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5B8" w:rsidRPr="00DE55CB" w:rsidRDefault="00953B15" w:rsidP="00DD5160">
      <w:pPr>
        <w:pStyle w:val="AS9100ProcedureTitle"/>
      </w:pPr>
      <w:r w:rsidRPr="00DE55CB">
        <w:t>P</w:t>
      </w:r>
      <w:r w:rsidR="00DD5160" w:rsidRPr="00DE55CB">
        <w:t>rocedure</w:t>
      </w:r>
      <w:r w:rsidRPr="00DE55CB">
        <w:t xml:space="preserve">: </w:t>
      </w:r>
      <w:r w:rsidR="001D3FE6" w:rsidRPr="001D3FE6">
        <w:t>[Control of Records Proc. Title]</w:t>
      </w:r>
    </w:p>
    <w:p w:rsidR="00FA7767" w:rsidRPr="00482090" w:rsidRDefault="00FA7767" w:rsidP="00FA7767">
      <w:pPr>
        <w:pStyle w:val="AS9100ProcedureLevel1"/>
      </w:pPr>
      <w:r w:rsidRPr="00482090">
        <w:t>SUMMARY</w:t>
      </w:r>
    </w:p>
    <w:p w:rsidR="00FA7767" w:rsidRDefault="00FA7767" w:rsidP="001D3FE6">
      <w:pPr>
        <w:pStyle w:val="AS9100ProcedureLevel2"/>
      </w:pPr>
      <w:r>
        <w:t>This procedure defines the requirements for the identification, storage, protection, retrieval, retention time and disposition of controlled</w:t>
      </w:r>
      <w:r w:rsidR="00865359">
        <w:t xml:space="preserve"> quality </w:t>
      </w:r>
      <w:r>
        <w:t>records.</w:t>
      </w:r>
    </w:p>
    <w:p w:rsidR="00FA7767" w:rsidRDefault="00FA7767" w:rsidP="001D3FE6">
      <w:pPr>
        <w:pStyle w:val="AS9100ProcedureLevel2"/>
      </w:pPr>
      <w:r>
        <w:t>“</w:t>
      </w:r>
      <w:r w:rsidR="007D3693">
        <w:t>Quality</w:t>
      </w:r>
      <w:r>
        <w:t xml:space="preserve"> records” are those records which provide evidence of </w:t>
      </w:r>
      <w:r w:rsidR="00865359">
        <w:t>[Short Client Name]</w:t>
      </w:r>
      <w:r>
        <w:t xml:space="preserve"> having met – or not met – requirements. This may include requirements related to inspection requirements, purchasing requirements, contractual requirements, etc. The full listing of records affected by this procedure is given in the table </w:t>
      </w:r>
      <w:r w:rsidR="0027055C">
        <w:t>at the end of this proc</w:t>
      </w:r>
      <w:r w:rsidR="007D3693">
        <w:t>e</w:t>
      </w:r>
      <w:r w:rsidR="0027055C">
        <w:t>dure.</w:t>
      </w:r>
    </w:p>
    <w:p w:rsidR="00FA7767" w:rsidRDefault="00FA7767" w:rsidP="001D3FE6">
      <w:pPr>
        <w:pStyle w:val="AS9100ProcedureLevel2"/>
      </w:pPr>
      <w:r>
        <w:t xml:space="preserve">Records outside of this scope do </w:t>
      </w:r>
      <w:r w:rsidRPr="0027055C">
        <w:rPr>
          <w:u w:val="single"/>
        </w:rPr>
        <w:t>not</w:t>
      </w:r>
      <w:r w:rsidR="007D3693">
        <w:t xml:space="preserve"> require control, but may be controlled at the discretion of management.</w:t>
      </w:r>
    </w:p>
    <w:p w:rsidR="00D808A9" w:rsidRDefault="00D808A9" w:rsidP="00D808A9">
      <w:pPr>
        <w:pStyle w:val="AS9100ProcedureLevel2"/>
        <w:numPr>
          <w:ilvl w:val="0"/>
          <w:numId w:val="0"/>
        </w:numPr>
        <w:ind w:left="792"/>
      </w:pPr>
    </w:p>
    <w:p w:rsidR="00FA7767" w:rsidRDefault="00FA7767" w:rsidP="00FA7767">
      <w:pPr>
        <w:pStyle w:val="AS9100ProcedureLevel1"/>
      </w:pPr>
      <w:r w:rsidRPr="00482090">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375"/>
        <w:gridCol w:w="5111"/>
        <w:gridCol w:w="1463"/>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27055C" w:rsidP="0027055C">
            <w:pPr>
              <w:pStyle w:val="AS9100CTableText"/>
              <w:jc w:val="center"/>
            </w:pPr>
            <w:r w:rsidRPr="0027055C">
              <w:t>[Rev Number]</w:t>
            </w:r>
          </w:p>
        </w:tc>
        <w:tc>
          <w:tcPr>
            <w:tcW w:w="1377" w:type="dxa"/>
            <w:vAlign w:val="center"/>
          </w:tcPr>
          <w:p w:rsidR="00FA7767" w:rsidRDefault="0027055C" w:rsidP="0027055C">
            <w:pPr>
              <w:pStyle w:val="AS9100CTableText"/>
              <w:jc w:val="center"/>
            </w:pPr>
            <w:r w:rsidRPr="0027055C">
              <w:t>[Date of Issue]</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7055C" w:rsidP="0027055C">
            <w:pPr>
              <w:pStyle w:val="AS9100CTableText"/>
              <w:jc w:val="center"/>
            </w:pPr>
            <w:r w:rsidRPr="0027055C">
              <w:t>[Procedure Approver Name]</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FA7767" w:rsidRPr="00482090" w:rsidRDefault="00FA7767" w:rsidP="00FA7767">
      <w:pPr>
        <w:pStyle w:val="AS9100ProcedureLevel1"/>
        <w:numPr>
          <w:ilvl w:val="0"/>
          <w:numId w:val="0"/>
        </w:numPr>
        <w:ind w:left="360"/>
      </w:pPr>
    </w:p>
    <w:p w:rsidR="00FA7767" w:rsidRPr="00482090" w:rsidRDefault="00FA7767" w:rsidP="00FA7767">
      <w:pPr>
        <w:pStyle w:val="AS9100ProcedureLevel1"/>
      </w:pPr>
      <w:r w:rsidRPr="00482090">
        <w:t>PROCEDURE</w:t>
      </w:r>
    </w:p>
    <w:p w:rsidR="00FA7767" w:rsidRPr="001D3FE6" w:rsidRDefault="00FA7767" w:rsidP="001D3FE6">
      <w:pPr>
        <w:pStyle w:val="AS9100ProcedureLevel2"/>
        <w:rPr>
          <w:b/>
        </w:rPr>
      </w:pPr>
      <w:r w:rsidRPr="001D3FE6">
        <w:rPr>
          <w:b/>
        </w:rPr>
        <w:t>Identification</w:t>
      </w:r>
    </w:p>
    <w:p w:rsidR="00FA7767" w:rsidRDefault="00865359" w:rsidP="001D3FE6">
      <w:pPr>
        <w:pStyle w:val="AS9100Level3"/>
      </w:pPr>
      <w:r>
        <w:t>[Short Client Name]</w:t>
      </w:r>
      <w:r w:rsidR="00FA7767" w:rsidRPr="00E932DB">
        <w:t xml:space="preserve"> maintains records that are needed to provide evidence of conformity to requirements and of the effective operation of the quality management system.  The </w:t>
      </w:r>
      <w:r w:rsidR="007D3693">
        <w:t>records are identified in the table below, along with the controls for each record type.</w:t>
      </w:r>
    </w:p>
    <w:p w:rsidR="00FA7767" w:rsidRPr="001D3FE6" w:rsidRDefault="00FA7767" w:rsidP="001D3FE6">
      <w:pPr>
        <w:pStyle w:val="AS9100ProcedureLevel2"/>
        <w:rPr>
          <w:b/>
        </w:rPr>
      </w:pPr>
      <w:r w:rsidRPr="001D3FE6">
        <w:rPr>
          <w:b/>
        </w:rPr>
        <w:t>Storage</w:t>
      </w:r>
    </w:p>
    <w:p w:rsidR="007D3693" w:rsidRDefault="007D3693" w:rsidP="001D3FE6">
      <w:pPr>
        <w:pStyle w:val="AS9100Level3"/>
      </w:pPr>
      <w:r>
        <w:t>Storage methods are indicated in the table below, for each record type.</w:t>
      </w:r>
    </w:p>
    <w:p w:rsidR="007D3693" w:rsidRDefault="00FA7767" w:rsidP="001D3FE6">
      <w:pPr>
        <w:pStyle w:val="AS9100Level3"/>
      </w:pPr>
      <w:r w:rsidRPr="00DB401B">
        <w:t xml:space="preserve">Softcopy records and data are stored on the company server or computers; in all cases, computers are subject to </w:t>
      </w:r>
      <w:r w:rsidR="00D808A9">
        <w:t xml:space="preserve">backup. </w:t>
      </w:r>
    </w:p>
    <w:p w:rsidR="00FA7767" w:rsidRPr="00DB401B" w:rsidRDefault="00FA7767" w:rsidP="001D3FE6">
      <w:pPr>
        <w:pStyle w:val="AS9100Level3"/>
      </w:pPr>
      <w:r w:rsidRPr="00DB401B">
        <w:t xml:space="preserve">Hardcopy records are stored in suitable </w:t>
      </w:r>
      <w:r w:rsidR="00D808A9" w:rsidRPr="00E932DB">
        <w:t>cabinets that pr</w:t>
      </w:r>
      <w:r w:rsidR="00D808A9">
        <w:t>event damage or deterioration.</w:t>
      </w:r>
      <w:r w:rsidR="00D808A9" w:rsidRPr="00D808A9">
        <w:t xml:space="preserve"> </w:t>
      </w:r>
    </w:p>
    <w:p w:rsidR="00FA7767" w:rsidRPr="001D3FE6" w:rsidRDefault="00FA7767" w:rsidP="001D3FE6">
      <w:pPr>
        <w:pStyle w:val="AS9100ProcedureLevel2"/>
        <w:rPr>
          <w:b/>
        </w:rPr>
      </w:pPr>
      <w:r w:rsidRPr="001D3FE6">
        <w:rPr>
          <w:b/>
        </w:rPr>
        <w:t>Retention, Retrieval &amp; Disposition</w:t>
      </w:r>
    </w:p>
    <w:p w:rsidR="00FA7767" w:rsidRDefault="00FA7767" w:rsidP="001D3FE6">
      <w:pPr>
        <w:pStyle w:val="AS9100Level3"/>
      </w:pPr>
      <w:r w:rsidRPr="00E932DB">
        <w:t xml:space="preserve">Records shall be maintained </w:t>
      </w:r>
      <w:r w:rsidRPr="00DB401B">
        <w:t xml:space="preserve">a minimum </w:t>
      </w:r>
      <w:r w:rsidRPr="00D808A9">
        <w:rPr>
          <w:highlight w:val="yellow"/>
        </w:rPr>
        <w:t xml:space="preserve">of </w:t>
      </w:r>
      <w:r w:rsidR="00142BB1">
        <w:rPr>
          <w:highlight w:val="yellow"/>
        </w:rPr>
        <w:t>XX years</w:t>
      </w:r>
      <w:r w:rsidRPr="00D808A9">
        <w:rPr>
          <w:highlight w:val="yellow"/>
        </w:rPr>
        <w:t xml:space="preserve"> </w:t>
      </w:r>
      <w:r w:rsidR="00D808A9" w:rsidRPr="00D808A9">
        <w:rPr>
          <w:highlight w:val="yellow"/>
        </w:rPr>
        <w:t>[</w:t>
      </w:r>
      <w:r w:rsidR="00D808A9" w:rsidRPr="00D808A9">
        <w:rPr>
          <w:highlight w:val="yellow"/>
        </w:rPr>
        <w:sym w:font="Wingdings" w:char="F0DF"/>
      </w:r>
      <w:r w:rsidR="00D808A9">
        <w:rPr>
          <w:highlight w:val="yellow"/>
        </w:rPr>
        <w:t xml:space="preserve"> </w:t>
      </w:r>
      <w:r w:rsidR="00D808A9" w:rsidRPr="00D808A9">
        <w:rPr>
          <w:highlight w:val="yellow"/>
        </w:rPr>
        <w:t>define actual retention time</w:t>
      </w:r>
      <w:r w:rsidR="007D3693">
        <w:rPr>
          <w:highlight w:val="yellow"/>
        </w:rPr>
        <w:t xml:space="preserve">; </w:t>
      </w:r>
      <w:r w:rsidR="00142BB1">
        <w:rPr>
          <w:highlight w:val="yellow"/>
        </w:rPr>
        <w:t>should not</w:t>
      </w:r>
      <w:r w:rsidR="007D3693">
        <w:rPr>
          <w:highlight w:val="yellow"/>
        </w:rPr>
        <w:t xml:space="preserve"> be less than 3 years due to ISO</w:t>
      </w:r>
      <w:r w:rsidR="00142BB1">
        <w:rPr>
          <w:highlight w:val="yellow"/>
        </w:rPr>
        <w:t xml:space="preserve"> audit cycle requirements</w:t>
      </w:r>
      <w:r w:rsidR="00D808A9" w:rsidRPr="00D808A9">
        <w:rPr>
          <w:highlight w:val="yellow"/>
        </w:rPr>
        <w:t>]</w:t>
      </w:r>
      <w:r w:rsidR="00D808A9">
        <w:t xml:space="preserve"> </w:t>
      </w:r>
      <w:r w:rsidRPr="00DB401B">
        <w:t>unless</w:t>
      </w:r>
      <w:r w:rsidRPr="00E932DB">
        <w:t xml:space="preserve"> otherwise indicated below or as defined by customer</w:t>
      </w:r>
      <w:r w:rsidR="00D808A9">
        <w:t>, statutory or regulatory</w:t>
      </w:r>
      <w:r w:rsidRPr="00E932DB">
        <w:t xml:space="preserve"> requirements.  </w:t>
      </w:r>
    </w:p>
    <w:p w:rsidR="00FA7767" w:rsidRDefault="00FA7767" w:rsidP="001D3FE6">
      <w:pPr>
        <w:pStyle w:val="AS9100Level3"/>
      </w:pPr>
      <w:r>
        <w:t>Training records and other records pertaining to employees must be retained at least one year beyond that employee’s end of employment.</w:t>
      </w:r>
    </w:p>
    <w:p w:rsidR="00FA7767" w:rsidRDefault="00FA7767" w:rsidP="001D3FE6">
      <w:pPr>
        <w:pStyle w:val="AS9100Level3"/>
      </w:pPr>
      <w:r w:rsidRPr="00E932DB">
        <w:t>Records that are discarded after retention shall be permanently destroyed.</w:t>
      </w:r>
      <w:r w:rsidR="007D3693">
        <w:t xml:space="preserve"> </w:t>
      </w:r>
    </w:p>
    <w:p w:rsidR="00FA7767" w:rsidRPr="00E932DB" w:rsidRDefault="00FA7767" w:rsidP="001D3FE6">
      <w:pPr>
        <w:pStyle w:val="AS9100Level3"/>
      </w:pPr>
      <w:r w:rsidRPr="00E932DB">
        <w:lastRenderedPageBreak/>
        <w:t xml:space="preserve">When archived records are stored </w:t>
      </w:r>
      <w:r w:rsidR="007D3693">
        <w:t>offsite or in another location</w:t>
      </w:r>
      <w:r w:rsidRPr="00E932DB">
        <w:t>, these shall be stored in a controlled environment that also protects them from damage or deterioration.</w:t>
      </w:r>
    </w:p>
    <w:p w:rsidR="00FA7767" w:rsidRPr="00E932DB" w:rsidRDefault="00FA7767" w:rsidP="001D3FE6">
      <w:pPr>
        <w:pStyle w:val="AS9100Level3"/>
      </w:pPr>
      <w:r w:rsidRPr="00E932DB">
        <w:t>As required by customer contract or regulatory requirements</w:t>
      </w:r>
      <w:r w:rsidR="00D808A9">
        <w:t xml:space="preserve">, quality </w:t>
      </w:r>
      <w:r w:rsidRPr="00E932DB">
        <w:t xml:space="preserve">records </w:t>
      </w:r>
      <w:r w:rsidR="00D808A9">
        <w:t>shall</w:t>
      </w:r>
      <w:r w:rsidRPr="00E932DB">
        <w:t xml:space="preserve"> be ma</w:t>
      </w:r>
      <w:r w:rsidR="00D808A9">
        <w:t xml:space="preserve">de readily available for review by the requesting authority. </w:t>
      </w:r>
      <w:r w:rsidR="007D3693">
        <w:t>Such review is limited to those records applicable to the customer or regulatory authority, and shall not allow for the accidental or intentional release of confidential information to an unauthorized party.</w:t>
      </w:r>
    </w:p>
    <w:p w:rsidR="00FA7767" w:rsidRPr="001D3FE6" w:rsidRDefault="00FA7767" w:rsidP="001D3FE6">
      <w:pPr>
        <w:pStyle w:val="AS9100ProcedureLevel2"/>
        <w:rPr>
          <w:b/>
        </w:rPr>
      </w:pPr>
      <w:r w:rsidRPr="001D3FE6">
        <w:rPr>
          <w:b/>
        </w:rPr>
        <w:t>Protection</w:t>
      </w:r>
    </w:p>
    <w:p w:rsidR="00FA7767" w:rsidRDefault="00FA7767" w:rsidP="001D3FE6">
      <w:pPr>
        <w:pStyle w:val="AS9100Level3"/>
      </w:pPr>
      <w:r w:rsidRPr="00E932DB">
        <w:t xml:space="preserve">The listed “controller” </w:t>
      </w:r>
      <w:r w:rsidR="00D808A9">
        <w:t xml:space="preserve">shown in the table below </w:t>
      </w:r>
      <w:r w:rsidRPr="00E932DB">
        <w:t xml:space="preserve">must ensure their assigned records remain legible, readily identifiable and retrievable.  </w:t>
      </w:r>
    </w:p>
    <w:p w:rsidR="007D3693" w:rsidRPr="00DB401B" w:rsidRDefault="00FA7767" w:rsidP="007D3693">
      <w:pPr>
        <w:pStyle w:val="AS9100Level3"/>
      </w:pPr>
      <w:r w:rsidRPr="00E932DB">
        <w:t xml:space="preserve">In order to ensure protection of records, electronic records are subject to periodic backups, with the backup stored on a separate server.  </w:t>
      </w:r>
      <w:r w:rsidR="007D3693" w:rsidRPr="00D808A9">
        <w:rPr>
          <w:highlight w:val="yellow"/>
        </w:rPr>
        <w:t>[Add details of backup procedures and methods here</w:t>
      </w:r>
      <w:r w:rsidR="00142BB1">
        <w:rPr>
          <w:highlight w:val="yellow"/>
        </w:rPr>
        <w:t>; if complex, a separate procedure may be required</w:t>
      </w:r>
      <w:r w:rsidR="007D3693" w:rsidRPr="00D808A9">
        <w:rPr>
          <w:highlight w:val="yellow"/>
        </w:rPr>
        <w:t>.]</w:t>
      </w:r>
      <w:r w:rsidR="007D3693" w:rsidRPr="00DB401B">
        <w:t xml:space="preserve">  </w:t>
      </w:r>
    </w:p>
    <w:p w:rsidR="007D3693" w:rsidRPr="00DB401B" w:rsidRDefault="007D3693" w:rsidP="007D3693">
      <w:pPr>
        <w:pStyle w:val="AS9100Level3"/>
      </w:pPr>
      <w:r w:rsidRPr="00DB401B">
        <w:t xml:space="preserve">The </w:t>
      </w:r>
      <w:r w:rsidRPr="00D808A9">
        <w:rPr>
          <w:highlight w:val="yellow"/>
        </w:rPr>
        <w:t>[who?]</w:t>
      </w:r>
      <w:r>
        <w:t xml:space="preserve"> is</w:t>
      </w:r>
      <w:r w:rsidRPr="00DB401B">
        <w:t xml:space="preserve"> responsible for backup of data.</w:t>
      </w:r>
    </w:p>
    <w:p w:rsidR="00FA7767" w:rsidRDefault="007D3693" w:rsidP="001D3FE6">
      <w:pPr>
        <w:pStyle w:val="AS9100Level3"/>
      </w:pPr>
      <w:r>
        <w:t xml:space="preserve">Quality records data </w:t>
      </w:r>
      <w:r w:rsidR="00FA7767" w:rsidRPr="00E932DB">
        <w:t>s</w:t>
      </w:r>
      <w:r>
        <w:t>tored on individuals’ computers</w:t>
      </w:r>
      <w:r w:rsidR="00FA7767" w:rsidRPr="00E932DB">
        <w:t xml:space="preserve"> must either be backed up through the server (as above), or backed up manually onto the server.  The individual users of such data are responsible when data is not backed up by the server.</w:t>
      </w:r>
      <w:r>
        <w:t xml:space="preserve"> </w:t>
      </w:r>
      <w:r w:rsidRPr="007D3693">
        <w:rPr>
          <w:highlight w:val="yellow"/>
        </w:rPr>
        <w:t>[Delete if not applicable.]</w:t>
      </w:r>
    </w:p>
    <w:p w:rsidR="007D3693" w:rsidRDefault="007D3693" w:rsidP="001D3FE6">
      <w:pPr>
        <w:pStyle w:val="AS9100Level3"/>
      </w:pPr>
      <w:r>
        <w:t>Entries made by hand on hardcopy forms shall be made in ink.</w:t>
      </w:r>
    </w:p>
    <w:p w:rsidR="00FA7767" w:rsidRPr="00E932DB" w:rsidRDefault="00FA7767" w:rsidP="001D3FE6">
      <w:pPr>
        <w:pStyle w:val="AS9100Level3"/>
      </w:pPr>
      <w:r w:rsidRPr="00E932DB">
        <w:t xml:space="preserve">White-out or correction tape is not to be used on any quality records.  The correct procedure for making corrections is to cross the error out, make the correction and initial it.  </w:t>
      </w:r>
      <w:r w:rsidR="007D3693">
        <w:t>Optionally, d</w:t>
      </w:r>
      <w:r w:rsidRPr="00E932DB">
        <w:t>ate-sensitive corrections should be dated as well.</w:t>
      </w:r>
    </w:p>
    <w:p w:rsidR="00FA7767" w:rsidRDefault="007D3693" w:rsidP="007D3693">
      <w:pPr>
        <w:pStyle w:val="AS9100ProcedureLevel2"/>
        <w:numPr>
          <w:ilvl w:val="0"/>
          <w:numId w:val="0"/>
        </w:numPr>
      </w:pPr>
      <w:r>
        <w:rPr>
          <w:noProof/>
        </w:rPr>
        <mc:AlternateContent>
          <mc:Choice Requires="wpg">
            <w:drawing>
              <wp:anchor distT="0" distB="0" distL="114300" distR="114300" simplePos="0" relativeHeight="251661312" behindDoc="0" locked="0" layoutInCell="1" allowOverlap="1" wp14:anchorId="2ECE0CDB" wp14:editId="31CFF02C">
                <wp:simplePos x="0" y="0"/>
                <wp:positionH relativeFrom="column">
                  <wp:posOffset>1209675</wp:posOffset>
                </wp:positionH>
                <wp:positionV relativeFrom="paragraph">
                  <wp:posOffset>78105</wp:posOffset>
                </wp:positionV>
                <wp:extent cx="3375660" cy="8089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5660" cy="808990"/>
                          <a:chOff x="4149" y="12000"/>
                          <a:chExt cx="5316" cy="1377"/>
                        </a:xfrm>
                      </wpg:grpSpPr>
                      <wps:wsp>
                        <wps:cNvPr id="7" name="Rectangle 6"/>
                        <wps:cNvSpPr>
                          <a:spLocks noChangeArrowheads="1"/>
                        </wps:cNvSpPr>
                        <wps:spPr bwMode="auto">
                          <a:xfrm>
                            <a:off x="4200" y="12177"/>
                            <a:ext cx="5265" cy="1200"/>
                          </a:xfrm>
                          <a:prstGeom prst="rect">
                            <a:avLst/>
                          </a:prstGeom>
                          <a:solidFill>
                            <a:srgbClr val="969696"/>
                          </a:solidFill>
                          <a:ln>
                            <a:noFill/>
                          </a:ln>
                          <a:effectLst/>
                          <a:extLst>
                            <a:ext uri="{91240B29-F687-4F45-9708-019B960494DF}">
                              <a14:hiddenLine xmlns:a14="http://schemas.microsoft.com/office/drawing/2010/main" w="15875" algn="ctr">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Text Box 7"/>
                        <wps:cNvSpPr txBox="1">
                          <a:spLocks noChangeArrowheads="1"/>
                        </wps:cNvSpPr>
                        <wps:spPr bwMode="auto">
                          <a:xfrm>
                            <a:off x="4149" y="12000"/>
                            <a:ext cx="5245" cy="1230"/>
                          </a:xfrm>
                          <a:prstGeom prst="rect">
                            <a:avLst/>
                          </a:prstGeom>
                          <a:solidFill>
                            <a:srgbClr val="FFFFFF"/>
                          </a:solidFill>
                          <a:ln w="9525">
                            <a:solidFill>
                              <a:srgbClr val="000000"/>
                            </a:solidFill>
                            <a:miter lim="800000"/>
                            <a:headEnd/>
                            <a:tailEnd/>
                          </a:ln>
                        </wps:spPr>
                        <wps:txbx>
                          <w:txbxContent>
                            <w:p w:rsidR="007D3693" w:rsidRDefault="00FA7767" w:rsidP="007D3693">
                              <w:pPr>
                                <w:pStyle w:val="OQRNormal"/>
                                <w:spacing w:after="120"/>
                              </w:pPr>
                              <w:r>
                                <w:rPr>
                                  <w:b/>
                                  <w:color w:val="0000FF"/>
                                </w:rPr>
                                <w:t>Example:</w:t>
                              </w:r>
                            </w:p>
                            <w:p w:rsidR="00FA7767" w:rsidRDefault="007D3693" w:rsidP="00FA7767">
                              <w:pPr>
                                <w:pStyle w:val="OQRNormal"/>
                                <w:spacing w:after="120"/>
                                <w:jc w:val="center"/>
                                <w:rPr>
                                  <w:i/>
                                </w:rPr>
                              </w:pPr>
                              <w:r>
                                <w:t xml:space="preserve">           </w:t>
                              </w:r>
                              <w:r w:rsidR="00FA7767">
                                <w:rPr>
                                  <w:i/>
                                </w:rPr>
                                <w:t>126</w:t>
                              </w:r>
                            </w:p>
                            <w:p w:rsidR="00FA7767" w:rsidRDefault="00FA7767" w:rsidP="00FA7767">
                              <w:pPr>
                                <w:pStyle w:val="OQRNormal"/>
                                <w:spacing w:after="120"/>
                              </w:pPr>
                              <w:r>
                                <w:tab/>
                                <w:t xml:space="preserve"> # parts accepted = </w:t>
                              </w:r>
                              <w:r>
                                <w:rPr>
                                  <w:strike/>
                                </w:rPr>
                                <w:t>124</w:t>
                              </w:r>
                              <w:r>
                                <w:t xml:space="preserve">  </w:t>
                              </w:r>
                              <w:r>
                                <w:rPr>
                                  <w:b/>
                                  <w:i/>
                                  <w:sz w:val="16"/>
                                </w:rPr>
                                <w:t xml:space="preserve">S.P . </w:t>
                              </w:r>
                              <w:r>
                                <w:rPr>
                                  <w:b/>
                                  <w:i/>
                                  <w:vertAlign w:val="superscript"/>
                                </w:rPr>
                                <w:t>12/12/20</w:t>
                              </w:r>
                              <w:r w:rsidR="00D808A9">
                                <w:rPr>
                                  <w:b/>
                                  <w:i/>
                                  <w:vertAlign w:val="superscript"/>
                                </w:rPr>
                                <w:t>20</w:t>
                              </w:r>
                            </w:p>
                            <w:p w:rsidR="00FA7767" w:rsidRDefault="00FA7767" w:rsidP="00FA7767">
                              <w:pPr>
                                <w:pStyle w:val="OQRNormal"/>
                                <w:spacing w:after="120"/>
                                <w:rPr>
                                  <w:b/>
                                  <w:i/>
                                  <w:sz w:val="16"/>
                                </w:rPr>
                              </w:pPr>
                              <w:r>
                                <w:tab/>
                              </w:r>
                              <w:r>
                                <w:tab/>
                              </w:r>
                              <w:r>
                                <w:tab/>
                              </w:r>
                              <w:r>
                                <w:tab/>
                              </w:r>
                              <w:r>
                                <w:tab/>
                              </w:r>
                              <w:r>
                                <w:rPr>
                                  <w:b/>
                                  <w:i/>
                                  <w:sz w:val="16"/>
                                </w:rPr>
                                <w:tab/>
                              </w:r>
                              <w:r>
                                <w:rPr>
                                  <w:b/>
                                  <w:i/>
                                  <w:sz w:val="16"/>
                                </w:rPr>
                                <w:tab/>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E0CDB" id="Group 6" o:spid="_x0000_s1026" style="position:absolute;margin-left:95.25pt;margin-top:6.15pt;width:265.8pt;height:63.7pt;z-index:251661312" coordorigin="4149,12000" coordsize="5316,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">
                <v:rect id="Rectangle 6" o:spid="_x0000_s1027" style="position:absolute;left:4200;top:12177;width:5265;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0qsUA&#10;AADaAAAADwAAAGRycy9kb3ducmV2LnhtbESPQWvCQBSE70L/w/IKvRSzaaHaRlcpasEePJh6aG6P&#10;7DMJZt/G7GqSf+8WCh6HmfmGmS97U4srta6yrOAlikEQ51ZXXCg4/HyN30E4j6yxtkwKBnKwXDyM&#10;5pho2/GerqkvRICwS1BB6X2TSOnykgy6yDbEwTva1qAPsi2kbrELcFPL1zieSIMVh4USG1qVlJ/S&#10;i1HQuPQtO2/sx699Xg+71fdxklVSqafH/nMGwlPv7+H/9lYrmMLflXA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4rSqxQAAANoAAAAPAAAAAAAAAAAAAAAAAJgCAABkcnMv&#10;ZG93bnJldi54bWxQSwUGAAAAAAQABAD1AAAAigMAAAAA&#10;" fillcolor="#969696" stroked="f" strokecolor="red" strokeweight="1.25pt"/>
                <v:shapetype id="_x0000_t202" coordsize="21600,21600" o:spt="202" path="m,l,21600r21600,l21600,xe">
                  <v:stroke joinstyle="miter"/>
                  <v:path gradientshapeok="t" o:connecttype="rect"/>
                </v:shapetype>
                <v:shape id="Text Box 7" o:spid="_x0000_s1028" type="#_x0000_t202" style="position:absolute;left:4149;top:12000;width:5245;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D3693" w:rsidRDefault="00FA7767" w:rsidP="007D3693">
                        <w:pPr>
                          <w:pStyle w:val="OQRNormal"/>
                          <w:spacing w:after="120"/>
                        </w:pPr>
                        <w:r>
                          <w:rPr>
                            <w:b/>
                            <w:color w:val="0000FF"/>
                          </w:rPr>
                          <w:t>Example:</w:t>
                        </w:r>
                      </w:p>
                      <w:p w:rsidR="00FA7767" w:rsidRDefault="007D3693" w:rsidP="00FA7767">
                        <w:pPr>
                          <w:pStyle w:val="OQRNormal"/>
                          <w:spacing w:after="120"/>
                          <w:jc w:val="center"/>
                          <w:rPr>
                            <w:i/>
                          </w:rPr>
                        </w:pPr>
                        <w:r>
                          <w:t xml:space="preserve">           </w:t>
                        </w:r>
                        <w:r w:rsidR="00FA7767">
                          <w:rPr>
                            <w:i/>
                          </w:rPr>
                          <w:t>126</w:t>
                        </w:r>
                      </w:p>
                      <w:p w:rsidR="00FA7767" w:rsidRDefault="00FA7767" w:rsidP="00FA7767">
                        <w:pPr>
                          <w:pStyle w:val="OQRNormal"/>
                          <w:spacing w:after="120"/>
                        </w:pPr>
                        <w:r>
                          <w:tab/>
                          <w:t xml:space="preserve"> # parts accepted = </w:t>
                        </w:r>
                        <w:r>
                          <w:rPr>
                            <w:strike/>
                          </w:rPr>
                          <w:t>124</w:t>
                        </w:r>
                        <w:r>
                          <w:t xml:space="preserve">  </w:t>
                        </w:r>
                        <w:r>
                          <w:rPr>
                            <w:b/>
                            <w:i/>
                            <w:sz w:val="16"/>
                          </w:rPr>
                          <w:t xml:space="preserve">S.P . </w:t>
                        </w:r>
                        <w:r>
                          <w:rPr>
                            <w:b/>
                            <w:i/>
                            <w:vertAlign w:val="superscript"/>
                          </w:rPr>
                          <w:t>12/12/20</w:t>
                        </w:r>
                        <w:r w:rsidR="00D808A9">
                          <w:rPr>
                            <w:b/>
                            <w:i/>
                            <w:vertAlign w:val="superscript"/>
                          </w:rPr>
                          <w:t>20</w:t>
                        </w:r>
                      </w:p>
                      <w:p w:rsidR="00FA7767" w:rsidRDefault="00FA7767" w:rsidP="00FA7767">
                        <w:pPr>
                          <w:pStyle w:val="OQRNormal"/>
                          <w:spacing w:after="120"/>
                          <w:rPr>
                            <w:b/>
                            <w:i/>
                            <w:sz w:val="16"/>
                          </w:rPr>
                        </w:pPr>
                        <w:r>
                          <w:tab/>
                        </w:r>
                        <w:r>
                          <w:tab/>
                        </w:r>
                        <w:r>
                          <w:tab/>
                        </w:r>
                        <w:r>
                          <w:tab/>
                        </w:r>
                        <w:r>
                          <w:tab/>
                        </w:r>
                        <w:r>
                          <w:rPr>
                            <w:b/>
                            <w:i/>
                            <w:sz w:val="16"/>
                          </w:rPr>
                          <w:tab/>
                        </w:r>
                        <w:r>
                          <w:rPr>
                            <w:b/>
                            <w:i/>
                            <w:sz w:val="16"/>
                          </w:rPr>
                          <w:tab/>
                        </w:r>
                      </w:p>
                    </w:txbxContent>
                  </v:textbox>
                </v:shape>
              </v:group>
            </w:pict>
          </mc:Fallback>
        </mc:AlternateContent>
      </w:r>
      <w:r w:rsidR="00FA7767">
        <w:br w:type="page"/>
      </w:r>
    </w:p>
    <w:p w:rsidR="00D808A9" w:rsidRDefault="00D808A9" w:rsidP="00D808A9">
      <w:pPr>
        <w:pStyle w:val="AS9100ProcedureLevel2"/>
        <w:numPr>
          <w:ilvl w:val="0"/>
          <w:numId w:val="0"/>
        </w:numPr>
        <w:ind w:left="792"/>
      </w:pPr>
    </w:p>
    <w:p w:rsidR="00D808A9" w:rsidRDefault="00D808A9" w:rsidP="00D808A9">
      <w:pPr>
        <w:pStyle w:val="AS9100ProcedureLevel2"/>
        <w:numPr>
          <w:ilvl w:val="0"/>
          <w:numId w:val="0"/>
        </w:numPr>
        <w:jc w:val="center"/>
        <w:rPr>
          <w:b/>
          <w:u w:val="single"/>
        </w:rPr>
      </w:pPr>
      <w:r w:rsidRPr="00D808A9">
        <w:rPr>
          <w:b/>
          <w:u w:val="single"/>
        </w:rPr>
        <w:t>QUALITY RECORDS MATRIX</w:t>
      </w:r>
    </w:p>
    <w:p w:rsidR="00D808A9" w:rsidRPr="00D808A9" w:rsidRDefault="00D808A9" w:rsidP="00D808A9">
      <w:pPr>
        <w:pStyle w:val="AS9100ProcedureLevel2"/>
        <w:numPr>
          <w:ilvl w:val="0"/>
          <w:numId w:val="0"/>
        </w:numPr>
        <w:jc w:val="center"/>
      </w:pPr>
      <w:bookmarkStart w:id="0" w:name="_GoBack"/>
      <w:bookmarkEnd w:id="0"/>
      <w:r w:rsidRPr="00142BB1">
        <w:rPr>
          <w:highlight w:val="yellow"/>
        </w:rPr>
        <w:t>Edit table as required</w:t>
      </w:r>
      <w:r w:rsidR="007D3693" w:rsidRPr="00142BB1">
        <w:rPr>
          <w:highlight w:val="yellow"/>
        </w:rPr>
        <w:t xml:space="preserve">; data entered is </w:t>
      </w:r>
      <w:r w:rsidR="00142BB1" w:rsidRPr="00142BB1">
        <w:rPr>
          <w:highlight w:val="yellow"/>
        </w:rPr>
        <w:t>provided only as examples</w:t>
      </w: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10"/>
        <w:gridCol w:w="2131"/>
        <w:gridCol w:w="1786"/>
        <w:gridCol w:w="1231"/>
        <w:gridCol w:w="1800"/>
        <w:gridCol w:w="1574"/>
      </w:tblGrid>
      <w:tr w:rsidR="00FA7767" w:rsidRPr="00EE63A4" w:rsidTr="00D808A9">
        <w:trPr>
          <w:trHeight w:val="144"/>
        </w:trPr>
        <w:tc>
          <w:tcPr>
            <w:tcW w:w="1910" w:type="dxa"/>
            <w:shd w:val="clear" w:color="auto" w:fill="auto"/>
            <w:vAlign w:val="center"/>
          </w:tcPr>
          <w:p w:rsidR="00FA7767" w:rsidRPr="0073792A" w:rsidRDefault="00FA7767" w:rsidP="00BD06CF">
            <w:pPr>
              <w:spacing w:after="0"/>
              <w:jc w:val="center"/>
              <w:rPr>
                <w:rFonts w:ascii="Arial Narrow" w:hAnsi="Arial Narrow" w:cs="Arial"/>
                <w:b/>
                <w:sz w:val="20"/>
                <w:szCs w:val="20"/>
              </w:rPr>
            </w:pPr>
            <w:r w:rsidRPr="0073792A">
              <w:rPr>
                <w:rFonts w:ascii="Arial Narrow" w:hAnsi="Arial Narrow" w:cs="Arial"/>
                <w:b/>
                <w:sz w:val="20"/>
                <w:szCs w:val="20"/>
              </w:rPr>
              <w:t>Required Record or Document Type</w:t>
            </w:r>
          </w:p>
        </w:tc>
        <w:tc>
          <w:tcPr>
            <w:tcW w:w="2131" w:type="dxa"/>
            <w:shd w:val="clear" w:color="auto" w:fill="auto"/>
            <w:vAlign w:val="center"/>
          </w:tcPr>
          <w:p w:rsidR="00FA7767" w:rsidRPr="0073792A" w:rsidRDefault="00865359" w:rsidP="00BD06CF">
            <w:pPr>
              <w:spacing w:after="0"/>
              <w:jc w:val="center"/>
              <w:rPr>
                <w:rFonts w:ascii="Arial Narrow" w:hAnsi="Arial Narrow" w:cs="Arial"/>
                <w:b/>
                <w:sz w:val="20"/>
                <w:szCs w:val="20"/>
              </w:rPr>
            </w:pPr>
            <w:r>
              <w:rPr>
                <w:rFonts w:ascii="Arial Narrow" w:hAnsi="Arial Narrow" w:cs="Arial"/>
                <w:b/>
                <w:sz w:val="20"/>
                <w:szCs w:val="20"/>
              </w:rPr>
              <w:t>[Short Client Name]</w:t>
            </w:r>
            <w:r w:rsidR="00FA7767" w:rsidRPr="0073792A">
              <w:rPr>
                <w:rFonts w:ascii="Arial Narrow" w:hAnsi="Arial Narrow" w:cs="Arial"/>
                <w:b/>
                <w:sz w:val="20"/>
                <w:szCs w:val="20"/>
              </w:rPr>
              <w:t xml:space="preserve"> Record</w:t>
            </w:r>
          </w:p>
        </w:tc>
        <w:tc>
          <w:tcPr>
            <w:tcW w:w="1786" w:type="dxa"/>
            <w:shd w:val="clear" w:color="auto" w:fill="auto"/>
            <w:vAlign w:val="center"/>
          </w:tcPr>
          <w:p w:rsidR="00FA7767" w:rsidRPr="0073792A" w:rsidRDefault="00FA7767" w:rsidP="00BD06CF">
            <w:pPr>
              <w:spacing w:after="0"/>
              <w:jc w:val="center"/>
              <w:rPr>
                <w:rFonts w:ascii="Arial Narrow" w:hAnsi="Arial Narrow" w:cs="Arial"/>
                <w:b/>
                <w:sz w:val="20"/>
                <w:szCs w:val="20"/>
              </w:rPr>
            </w:pPr>
            <w:r w:rsidRPr="0073792A">
              <w:rPr>
                <w:rFonts w:ascii="Arial Narrow" w:hAnsi="Arial Narrow" w:cs="Arial"/>
                <w:b/>
                <w:sz w:val="20"/>
                <w:szCs w:val="20"/>
              </w:rPr>
              <w:t>Responsible</w:t>
            </w:r>
            <w:r w:rsidR="00D808A9">
              <w:rPr>
                <w:rFonts w:ascii="Arial Narrow" w:hAnsi="Arial Narrow" w:cs="Arial"/>
                <w:b/>
                <w:sz w:val="20"/>
                <w:szCs w:val="20"/>
              </w:rPr>
              <w:t xml:space="preserve"> Controller</w:t>
            </w:r>
          </w:p>
        </w:tc>
        <w:tc>
          <w:tcPr>
            <w:tcW w:w="1231" w:type="dxa"/>
            <w:shd w:val="clear" w:color="auto" w:fill="auto"/>
            <w:vAlign w:val="center"/>
          </w:tcPr>
          <w:p w:rsidR="00FA7767" w:rsidRPr="0073792A" w:rsidRDefault="00FA7767" w:rsidP="00BD06CF">
            <w:pPr>
              <w:spacing w:after="0"/>
              <w:jc w:val="center"/>
              <w:rPr>
                <w:rFonts w:ascii="Arial Narrow" w:hAnsi="Arial Narrow" w:cs="Arial"/>
                <w:b/>
                <w:sz w:val="20"/>
                <w:szCs w:val="20"/>
              </w:rPr>
            </w:pPr>
            <w:r w:rsidRPr="0073792A">
              <w:rPr>
                <w:rFonts w:ascii="Arial Narrow" w:hAnsi="Arial Narrow" w:cs="Arial"/>
                <w:b/>
                <w:sz w:val="20"/>
                <w:szCs w:val="20"/>
              </w:rPr>
              <w:t>Type</w:t>
            </w:r>
            <w:r w:rsidR="00D808A9">
              <w:rPr>
                <w:rFonts w:ascii="Arial Narrow" w:hAnsi="Arial Narrow" w:cs="Arial"/>
                <w:b/>
                <w:sz w:val="20"/>
                <w:szCs w:val="20"/>
              </w:rPr>
              <w:t xml:space="preserve"> of Record</w:t>
            </w:r>
          </w:p>
        </w:tc>
        <w:tc>
          <w:tcPr>
            <w:tcW w:w="1800" w:type="dxa"/>
            <w:shd w:val="clear" w:color="auto" w:fill="auto"/>
            <w:vAlign w:val="center"/>
          </w:tcPr>
          <w:p w:rsidR="00FA7767" w:rsidRPr="0073792A" w:rsidRDefault="00D808A9" w:rsidP="00BD06CF">
            <w:pPr>
              <w:spacing w:after="0"/>
              <w:jc w:val="center"/>
              <w:rPr>
                <w:rFonts w:ascii="Arial Narrow" w:hAnsi="Arial Narrow" w:cs="Arial"/>
                <w:b/>
                <w:sz w:val="20"/>
                <w:szCs w:val="20"/>
              </w:rPr>
            </w:pPr>
            <w:r>
              <w:rPr>
                <w:rFonts w:ascii="Arial Narrow" w:hAnsi="Arial Narrow" w:cs="Arial"/>
                <w:b/>
                <w:sz w:val="20"/>
                <w:szCs w:val="20"/>
              </w:rPr>
              <w:t xml:space="preserve">Storage </w:t>
            </w:r>
            <w:r w:rsidR="00FA7767" w:rsidRPr="0073792A">
              <w:rPr>
                <w:rFonts w:ascii="Arial Narrow" w:hAnsi="Arial Narrow" w:cs="Arial"/>
                <w:b/>
                <w:sz w:val="20"/>
                <w:szCs w:val="20"/>
              </w:rPr>
              <w:t>Location</w:t>
            </w:r>
          </w:p>
        </w:tc>
        <w:tc>
          <w:tcPr>
            <w:tcW w:w="1574" w:type="dxa"/>
            <w:shd w:val="clear" w:color="auto" w:fill="auto"/>
            <w:vAlign w:val="center"/>
          </w:tcPr>
          <w:p w:rsidR="00FA7767" w:rsidRPr="0073792A" w:rsidRDefault="00FA7767" w:rsidP="00BD06CF">
            <w:pPr>
              <w:spacing w:after="0"/>
              <w:jc w:val="center"/>
              <w:rPr>
                <w:rFonts w:ascii="Arial Narrow" w:hAnsi="Arial Narrow" w:cs="Arial"/>
                <w:b/>
                <w:sz w:val="20"/>
                <w:szCs w:val="20"/>
              </w:rPr>
            </w:pPr>
            <w:r w:rsidRPr="0073792A">
              <w:rPr>
                <w:rFonts w:ascii="Arial Narrow" w:hAnsi="Arial Narrow" w:cs="Arial"/>
                <w:b/>
                <w:sz w:val="20"/>
                <w:szCs w:val="20"/>
              </w:rPr>
              <w:t>Discard Method</w:t>
            </w:r>
          </w:p>
        </w:tc>
      </w:tr>
      <w:tr w:rsidR="00FA7767" w:rsidRPr="00EE63A4" w:rsidTr="00D808A9">
        <w:trPr>
          <w:trHeight w:val="144"/>
        </w:trPr>
        <w:tc>
          <w:tcPr>
            <w:tcW w:w="1910" w:type="dxa"/>
            <w:vMerge w:val="restart"/>
            <w:shd w:val="clear" w:color="auto" w:fill="auto"/>
            <w:vAlign w:val="center"/>
          </w:tcPr>
          <w:p w:rsidR="00FA7767" w:rsidRPr="00EE63A4" w:rsidRDefault="00FA7767" w:rsidP="00BD06CF">
            <w:pPr>
              <w:spacing w:after="0"/>
              <w:rPr>
                <w:rFonts w:ascii="Arial Narrow" w:hAnsi="Arial Narrow" w:cs="Arial"/>
                <w:sz w:val="20"/>
                <w:szCs w:val="20"/>
              </w:rPr>
            </w:pPr>
            <w:r w:rsidRPr="00EE63A4">
              <w:rPr>
                <w:rFonts w:ascii="Arial Narrow" w:hAnsi="Arial Narrow" w:cs="Arial"/>
                <w:sz w:val="20"/>
                <w:szCs w:val="20"/>
              </w:rPr>
              <w:t xml:space="preserve">Management Review </w:t>
            </w:r>
            <w:r>
              <w:rPr>
                <w:rFonts w:ascii="Arial Narrow" w:hAnsi="Arial Narrow" w:cs="Arial"/>
                <w:sz w:val="20"/>
                <w:szCs w:val="20"/>
              </w:rPr>
              <w:t>Records</w:t>
            </w: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Management Review Meeting Minutes</w:t>
            </w:r>
          </w:p>
        </w:tc>
        <w:tc>
          <w:tcPr>
            <w:tcW w:w="1786" w:type="dxa"/>
            <w:shd w:val="clear" w:color="auto" w:fill="auto"/>
            <w:vAlign w:val="center"/>
          </w:tcPr>
          <w:p w:rsidR="00FA7767" w:rsidRPr="0073792A" w:rsidRDefault="007D3693" w:rsidP="00BD06CF">
            <w:pPr>
              <w:spacing w:after="0"/>
              <w:jc w:val="center"/>
              <w:rPr>
                <w:rFonts w:ascii="Arial Narrow" w:hAnsi="Arial Narrow" w:cs="Arial"/>
                <w:sz w:val="20"/>
                <w:szCs w:val="20"/>
              </w:rPr>
            </w:pPr>
            <w:r>
              <w:rPr>
                <w:rFonts w:ascii="Arial Narrow" w:hAnsi="Arial Narrow" w:cs="Arial"/>
                <w:sz w:val="20"/>
                <w:szCs w:val="20"/>
              </w:rPr>
              <w:t>QA Manager</w:t>
            </w:r>
          </w:p>
        </w:tc>
        <w:tc>
          <w:tcPr>
            <w:tcW w:w="1231" w:type="dxa"/>
            <w:shd w:val="clear" w:color="auto" w:fill="auto"/>
            <w:vAlign w:val="center"/>
          </w:tcPr>
          <w:p w:rsidR="00FA7767" w:rsidRPr="007D3693" w:rsidRDefault="007D3693" w:rsidP="00BD06CF">
            <w:pPr>
              <w:spacing w:after="0"/>
              <w:jc w:val="center"/>
              <w:rPr>
                <w:rFonts w:ascii="Arial Narrow" w:hAnsi="Arial Narrow" w:cs="Arial"/>
                <w:sz w:val="20"/>
                <w:szCs w:val="20"/>
                <w:highlight w:val="yellow"/>
              </w:rPr>
            </w:pPr>
            <w:r w:rsidRPr="007D3693">
              <w:rPr>
                <w:rFonts w:ascii="Arial Narrow" w:hAnsi="Arial Narrow" w:cs="Arial"/>
                <w:sz w:val="20"/>
                <w:szCs w:val="20"/>
                <w:highlight w:val="yellow"/>
              </w:rPr>
              <w:t>Softcopy</w:t>
            </w:r>
          </w:p>
        </w:tc>
        <w:tc>
          <w:tcPr>
            <w:tcW w:w="1800" w:type="dxa"/>
            <w:shd w:val="clear" w:color="auto" w:fill="auto"/>
            <w:vAlign w:val="center"/>
          </w:tcPr>
          <w:p w:rsidR="00FA7767" w:rsidRPr="007D3693" w:rsidRDefault="007D3693" w:rsidP="00BD06CF">
            <w:pPr>
              <w:spacing w:after="0"/>
              <w:jc w:val="center"/>
              <w:rPr>
                <w:rFonts w:ascii="Arial Narrow" w:hAnsi="Arial Narrow" w:cs="Arial"/>
                <w:sz w:val="20"/>
                <w:szCs w:val="20"/>
                <w:highlight w:val="yellow"/>
              </w:rPr>
            </w:pPr>
            <w:r w:rsidRPr="007D3693">
              <w:rPr>
                <w:rFonts w:ascii="Arial Narrow" w:hAnsi="Arial Narrow" w:cs="Arial"/>
                <w:sz w:val="20"/>
                <w:szCs w:val="20"/>
                <w:highlight w:val="yellow"/>
              </w:rPr>
              <w:t>Server</w:t>
            </w:r>
          </w:p>
        </w:tc>
        <w:tc>
          <w:tcPr>
            <w:tcW w:w="1574" w:type="dxa"/>
            <w:shd w:val="clear" w:color="auto" w:fill="auto"/>
            <w:vAlign w:val="center"/>
          </w:tcPr>
          <w:p w:rsidR="00FA7767" w:rsidRPr="007D3693" w:rsidRDefault="007D3693" w:rsidP="00BD06CF">
            <w:pPr>
              <w:spacing w:after="0"/>
              <w:jc w:val="center"/>
              <w:rPr>
                <w:rFonts w:ascii="Arial Narrow" w:hAnsi="Arial Narrow" w:cs="Arial"/>
                <w:sz w:val="20"/>
                <w:szCs w:val="20"/>
                <w:highlight w:val="yellow"/>
              </w:rPr>
            </w:pPr>
            <w:r w:rsidRPr="007D3693">
              <w:rPr>
                <w:rFonts w:ascii="Arial Narrow" w:hAnsi="Arial Narrow" w:cs="Arial"/>
                <w:sz w:val="20"/>
                <w:szCs w:val="20"/>
                <w:highlight w:val="yellow"/>
              </w:rPr>
              <w:t>Secure delete</w:t>
            </w: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Customer Satisfaction records</w:t>
            </w:r>
          </w:p>
        </w:tc>
        <w:tc>
          <w:tcPr>
            <w:tcW w:w="1786" w:type="dxa"/>
            <w:shd w:val="clear" w:color="auto" w:fill="auto"/>
            <w:vAlign w:val="center"/>
          </w:tcPr>
          <w:p w:rsidR="00FA7767" w:rsidRDefault="007D3693" w:rsidP="00BD06CF">
            <w:pPr>
              <w:spacing w:after="0"/>
              <w:jc w:val="center"/>
              <w:rPr>
                <w:rFonts w:ascii="Arial Narrow" w:hAnsi="Arial Narrow" w:cs="Arial"/>
                <w:sz w:val="20"/>
                <w:szCs w:val="20"/>
              </w:rPr>
            </w:pPr>
            <w:r>
              <w:rPr>
                <w:rFonts w:ascii="Arial Narrow" w:hAnsi="Arial Narrow" w:cs="Arial"/>
                <w:sz w:val="20"/>
                <w:szCs w:val="20"/>
              </w:rPr>
              <w:t>QA Manager</w:t>
            </w:r>
          </w:p>
        </w:tc>
        <w:tc>
          <w:tcPr>
            <w:tcW w:w="1231" w:type="dxa"/>
            <w:shd w:val="clear" w:color="auto" w:fill="auto"/>
            <w:vAlign w:val="center"/>
          </w:tcPr>
          <w:p w:rsidR="00FA7767" w:rsidRPr="007D3693" w:rsidRDefault="007D3693" w:rsidP="00BD06CF">
            <w:pPr>
              <w:spacing w:after="0"/>
              <w:jc w:val="center"/>
              <w:rPr>
                <w:rFonts w:ascii="Arial Narrow" w:hAnsi="Arial Narrow" w:cs="Arial"/>
                <w:sz w:val="20"/>
                <w:szCs w:val="20"/>
                <w:highlight w:val="yellow"/>
              </w:rPr>
            </w:pPr>
            <w:r w:rsidRPr="007D3693">
              <w:rPr>
                <w:rFonts w:ascii="Arial Narrow" w:hAnsi="Arial Narrow" w:cs="Arial"/>
                <w:sz w:val="20"/>
                <w:szCs w:val="20"/>
                <w:highlight w:val="yellow"/>
              </w:rPr>
              <w:t>Hardcopy</w:t>
            </w:r>
          </w:p>
        </w:tc>
        <w:tc>
          <w:tcPr>
            <w:tcW w:w="1800" w:type="dxa"/>
            <w:shd w:val="clear" w:color="auto" w:fill="auto"/>
            <w:vAlign w:val="center"/>
          </w:tcPr>
          <w:p w:rsidR="00FA7767" w:rsidRPr="007D3693" w:rsidRDefault="007D3693" w:rsidP="00BD06CF">
            <w:pPr>
              <w:spacing w:after="0"/>
              <w:jc w:val="center"/>
              <w:rPr>
                <w:rFonts w:ascii="Arial Narrow" w:hAnsi="Arial Narrow" w:cs="Arial"/>
                <w:sz w:val="20"/>
                <w:szCs w:val="20"/>
                <w:highlight w:val="yellow"/>
              </w:rPr>
            </w:pPr>
            <w:r w:rsidRPr="007D3693">
              <w:rPr>
                <w:rFonts w:ascii="Arial Narrow" w:hAnsi="Arial Narrow" w:cs="Arial"/>
                <w:sz w:val="20"/>
                <w:szCs w:val="20"/>
                <w:highlight w:val="yellow"/>
              </w:rPr>
              <w:t>QA Manager’s Office</w:t>
            </w:r>
          </w:p>
        </w:tc>
        <w:tc>
          <w:tcPr>
            <w:tcW w:w="1574" w:type="dxa"/>
            <w:shd w:val="clear" w:color="auto" w:fill="auto"/>
            <w:vAlign w:val="center"/>
          </w:tcPr>
          <w:p w:rsidR="00FA7767" w:rsidRPr="007D3693" w:rsidRDefault="007D3693" w:rsidP="00BD06CF">
            <w:pPr>
              <w:spacing w:after="0"/>
              <w:jc w:val="center"/>
              <w:rPr>
                <w:rFonts w:ascii="Arial Narrow" w:hAnsi="Arial Narrow" w:cs="Arial"/>
                <w:sz w:val="20"/>
                <w:szCs w:val="20"/>
                <w:highlight w:val="yellow"/>
              </w:rPr>
            </w:pPr>
            <w:r w:rsidRPr="007D3693">
              <w:rPr>
                <w:rFonts w:ascii="Arial Narrow" w:hAnsi="Arial Narrow" w:cs="Arial"/>
                <w:sz w:val="20"/>
                <w:szCs w:val="20"/>
                <w:highlight w:val="yellow"/>
              </w:rPr>
              <w:t>Shred and discard</w:t>
            </w: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Employee Opinion Surveys</w:t>
            </w:r>
          </w:p>
        </w:tc>
        <w:tc>
          <w:tcPr>
            <w:tcW w:w="1786" w:type="dxa"/>
            <w:shd w:val="clear" w:color="auto" w:fill="auto"/>
            <w:vAlign w:val="center"/>
          </w:tcPr>
          <w:p w:rsidR="00FA7767"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val="restart"/>
            <w:shd w:val="clear" w:color="auto" w:fill="auto"/>
            <w:vAlign w:val="center"/>
          </w:tcPr>
          <w:p w:rsidR="00FA7767" w:rsidRPr="00EE63A4" w:rsidRDefault="00FA7767" w:rsidP="00BD06CF">
            <w:pPr>
              <w:spacing w:after="0"/>
              <w:rPr>
                <w:rFonts w:ascii="Arial Narrow" w:hAnsi="Arial Narrow" w:cs="Arial"/>
                <w:sz w:val="20"/>
                <w:szCs w:val="20"/>
              </w:rPr>
            </w:pPr>
            <w:r w:rsidRPr="00EE63A4">
              <w:rPr>
                <w:rFonts w:ascii="Arial Narrow" w:hAnsi="Arial Narrow" w:cs="Arial"/>
                <w:sz w:val="20"/>
                <w:szCs w:val="20"/>
              </w:rPr>
              <w:t>Training Records</w:t>
            </w: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Training Matrix</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Employee Training Records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Statements of Training</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Applications, resumes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Authority Roster</w:t>
            </w:r>
          </w:p>
        </w:tc>
        <w:tc>
          <w:tcPr>
            <w:tcW w:w="1786" w:type="dxa"/>
            <w:shd w:val="clear" w:color="auto" w:fill="auto"/>
            <w:vAlign w:val="center"/>
          </w:tcPr>
          <w:p w:rsidR="00FA7767"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val="restart"/>
            <w:shd w:val="clear" w:color="auto" w:fill="auto"/>
            <w:vAlign w:val="center"/>
          </w:tcPr>
          <w:p w:rsidR="00FA7767" w:rsidRPr="00EE63A4" w:rsidRDefault="00FA7767" w:rsidP="00BD06CF">
            <w:pPr>
              <w:spacing w:after="0"/>
              <w:rPr>
                <w:rFonts w:ascii="Arial Narrow" w:hAnsi="Arial Narrow" w:cs="Arial"/>
                <w:sz w:val="20"/>
                <w:szCs w:val="20"/>
              </w:rPr>
            </w:pPr>
            <w:r w:rsidRPr="00EE63A4">
              <w:rPr>
                <w:rFonts w:ascii="Arial Narrow" w:hAnsi="Arial Narrow" w:cs="Arial"/>
                <w:sz w:val="20"/>
                <w:szCs w:val="20"/>
              </w:rPr>
              <w:t>Records of realization process meeting requirements</w:t>
            </w: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Preventive Maintenance Records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Stamp &amp; Signature Control Log</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Work Orders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Travelers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Purchase Orders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Packing Lists / Packing Slips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Process control records (incl. temp charts)</w:t>
            </w:r>
          </w:p>
        </w:tc>
        <w:tc>
          <w:tcPr>
            <w:tcW w:w="1786" w:type="dxa"/>
            <w:shd w:val="clear" w:color="auto" w:fill="auto"/>
            <w:vAlign w:val="center"/>
          </w:tcPr>
          <w:p w:rsidR="00FA7767"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Default="00FA7767" w:rsidP="00BD06CF">
            <w:pPr>
              <w:spacing w:after="0"/>
              <w:jc w:val="center"/>
              <w:rPr>
                <w:rFonts w:ascii="Arial Narrow" w:hAnsi="Arial Narrow" w:cs="Arial"/>
                <w:sz w:val="20"/>
                <w:szCs w:val="20"/>
              </w:rPr>
            </w:pPr>
          </w:p>
        </w:tc>
      </w:tr>
      <w:tr w:rsidR="00D808A9" w:rsidRPr="00EE63A4" w:rsidTr="00D808A9">
        <w:trPr>
          <w:trHeight w:val="144"/>
        </w:trPr>
        <w:tc>
          <w:tcPr>
            <w:tcW w:w="1910" w:type="dxa"/>
            <w:vMerge w:val="restart"/>
            <w:shd w:val="clear" w:color="auto" w:fill="auto"/>
            <w:vAlign w:val="center"/>
          </w:tcPr>
          <w:p w:rsidR="00D808A9" w:rsidRPr="00EE63A4" w:rsidRDefault="00D808A9" w:rsidP="00BD06CF">
            <w:pPr>
              <w:spacing w:after="0"/>
              <w:rPr>
                <w:rFonts w:ascii="Arial Narrow" w:hAnsi="Arial Narrow" w:cs="Arial"/>
                <w:sz w:val="20"/>
                <w:szCs w:val="20"/>
              </w:rPr>
            </w:pPr>
            <w:r>
              <w:rPr>
                <w:rFonts w:ascii="Arial Narrow" w:hAnsi="Arial Narrow" w:cs="Arial"/>
                <w:sz w:val="20"/>
                <w:szCs w:val="20"/>
              </w:rPr>
              <w:t>Design and Development Records</w:t>
            </w:r>
          </w:p>
        </w:tc>
        <w:tc>
          <w:tcPr>
            <w:tcW w:w="2131" w:type="dxa"/>
            <w:shd w:val="clear" w:color="auto" w:fill="auto"/>
            <w:vAlign w:val="center"/>
          </w:tcPr>
          <w:p w:rsidR="00D808A9" w:rsidRPr="00C732AC" w:rsidRDefault="00D808A9"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Design plans</w:t>
            </w:r>
          </w:p>
        </w:tc>
        <w:tc>
          <w:tcPr>
            <w:tcW w:w="1786"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231"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800"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574"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r>
      <w:tr w:rsidR="00D808A9" w:rsidRPr="00EE63A4" w:rsidTr="00D808A9">
        <w:trPr>
          <w:trHeight w:val="144"/>
        </w:trPr>
        <w:tc>
          <w:tcPr>
            <w:tcW w:w="1910" w:type="dxa"/>
            <w:vMerge/>
            <w:shd w:val="clear" w:color="auto" w:fill="auto"/>
            <w:vAlign w:val="center"/>
          </w:tcPr>
          <w:p w:rsidR="00D808A9" w:rsidRDefault="00D808A9" w:rsidP="00BD06CF">
            <w:pPr>
              <w:spacing w:after="0"/>
              <w:rPr>
                <w:rFonts w:ascii="Arial Narrow" w:hAnsi="Arial Narrow" w:cs="Arial"/>
                <w:sz w:val="20"/>
                <w:szCs w:val="20"/>
              </w:rPr>
            </w:pPr>
          </w:p>
        </w:tc>
        <w:tc>
          <w:tcPr>
            <w:tcW w:w="2131" w:type="dxa"/>
            <w:shd w:val="clear" w:color="auto" w:fill="auto"/>
            <w:vAlign w:val="center"/>
          </w:tcPr>
          <w:p w:rsidR="00D808A9" w:rsidRPr="00C732AC" w:rsidRDefault="00D808A9"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Design drawings</w:t>
            </w:r>
          </w:p>
        </w:tc>
        <w:tc>
          <w:tcPr>
            <w:tcW w:w="1786"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231"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800"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574"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r>
      <w:tr w:rsidR="00D808A9" w:rsidRPr="00EE63A4" w:rsidTr="00D808A9">
        <w:trPr>
          <w:trHeight w:val="144"/>
        </w:trPr>
        <w:tc>
          <w:tcPr>
            <w:tcW w:w="1910" w:type="dxa"/>
            <w:vMerge/>
            <w:shd w:val="clear" w:color="auto" w:fill="auto"/>
            <w:vAlign w:val="center"/>
          </w:tcPr>
          <w:p w:rsidR="00D808A9" w:rsidRDefault="00D808A9" w:rsidP="00BD06CF">
            <w:pPr>
              <w:spacing w:after="0"/>
              <w:rPr>
                <w:rFonts w:ascii="Arial Narrow" w:hAnsi="Arial Narrow" w:cs="Arial"/>
                <w:sz w:val="20"/>
                <w:szCs w:val="20"/>
              </w:rPr>
            </w:pPr>
          </w:p>
        </w:tc>
        <w:tc>
          <w:tcPr>
            <w:tcW w:w="2131" w:type="dxa"/>
            <w:shd w:val="clear" w:color="auto" w:fill="auto"/>
            <w:vAlign w:val="center"/>
          </w:tcPr>
          <w:p w:rsidR="00D808A9" w:rsidRPr="00C732AC" w:rsidRDefault="00D808A9"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Design models</w:t>
            </w:r>
          </w:p>
        </w:tc>
        <w:tc>
          <w:tcPr>
            <w:tcW w:w="1786"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231"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800"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574"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r>
      <w:tr w:rsidR="00D808A9" w:rsidRPr="00EE63A4" w:rsidTr="00D808A9">
        <w:trPr>
          <w:trHeight w:val="144"/>
        </w:trPr>
        <w:tc>
          <w:tcPr>
            <w:tcW w:w="1910" w:type="dxa"/>
            <w:vMerge/>
            <w:shd w:val="clear" w:color="auto" w:fill="auto"/>
            <w:vAlign w:val="center"/>
          </w:tcPr>
          <w:p w:rsidR="00D808A9" w:rsidRDefault="00D808A9" w:rsidP="00BD06CF">
            <w:pPr>
              <w:spacing w:after="0"/>
              <w:rPr>
                <w:rFonts w:ascii="Arial Narrow" w:hAnsi="Arial Narrow" w:cs="Arial"/>
                <w:sz w:val="20"/>
                <w:szCs w:val="20"/>
              </w:rPr>
            </w:pPr>
          </w:p>
        </w:tc>
        <w:tc>
          <w:tcPr>
            <w:tcW w:w="2131" w:type="dxa"/>
            <w:shd w:val="clear" w:color="auto" w:fill="auto"/>
            <w:vAlign w:val="center"/>
          </w:tcPr>
          <w:p w:rsidR="00D808A9" w:rsidRPr="00C732AC" w:rsidRDefault="00D808A9"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Specifications</w:t>
            </w:r>
          </w:p>
        </w:tc>
        <w:tc>
          <w:tcPr>
            <w:tcW w:w="1786"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231"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800"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574"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r>
      <w:tr w:rsidR="00D808A9" w:rsidRPr="00EE63A4" w:rsidTr="00D808A9">
        <w:trPr>
          <w:trHeight w:val="144"/>
        </w:trPr>
        <w:tc>
          <w:tcPr>
            <w:tcW w:w="1910" w:type="dxa"/>
            <w:vMerge/>
            <w:shd w:val="clear" w:color="auto" w:fill="auto"/>
            <w:vAlign w:val="center"/>
          </w:tcPr>
          <w:p w:rsidR="00D808A9" w:rsidRDefault="00D808A9" w:rsidP="00BD06CF">
            <w:pPr>
              <w:spacing w:after="0"/>
              <w:rPr>
                <w:rFonts w:ascii="Arial Narrow" w:hAnsi="Arial Narrow" w:cs="Arial"/>
                <w:sz w:val="20"/>
                <w:szCs w:val="20"/>
              </w:rPr>
            </w:pPr>
          </w:p>
        </w:tc>
        <w:tc>
          <w:tcPr>
            <w:tcW w:w="2131" w:type="dxa"/>
            <w:shd w:val="clear" w:color="auto" w:fill="auto"/>
            <w:vAlign w:val="center"/>
          </w:tcPr>
          <w:p w:rsidR="00D808A9" w:rsidRPr="00C732AC" w:rsidRDefault="00D808A9"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Design change records</w:t>
            </w:r>
          </w:p>
        </w:tc>
        <w:tc>
          <w:tcPr>
            <w:tcW w:w="1786"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231"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800"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574"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r>
      <w:tr w:rsidR="00D808A9" w:rsidRPr="00EE63A4" w:rsidTr="00D808A9">
        <w:trPr>
          <w:trHeight w:val="144"/>
        </w:trPr>
        <w:tc>
          <w:tcPr>
            <w:tcW w:w="1910" w:type="dxa"/>
            <w:vMerge/>
            <w:shd w:val="clear" w:color="auto" w:fill="auto"/>
            <w:vAlign w:val="center"/>
          </w:tcPr>
          <w:p w:rsidR="00D808A9" w:rsidRDefault="00D808A9" w:rsidP="00BD06CF">
            <w:pPr>
              <w:spacing w:after="0"/>
              <w:rPr>
                <w:rFonts w:ascii="Arial Narrow" w:hAnsi="Arial Narrow" w:cs="Arial"/>
                <w:sz w:val="20"/>
                <w:szCs w:val="20"/>
              </w:rPr>
            </w:pPr>
          </w:p>
        </w:tc>
        <w:tc>
          <w:tcPr>
            <w:tcW w:w="2131" w:type="dxa"/>
            <w:shd w:val="clear" w:color="auto" w:fill="auto"/>
            <w:vAlign w:val="center"/>
          </w:tcPr>
          <w:p w:rsidR="00D808A9" w:rsidRPr="00C732AC" w:rsidRDefault="00D808A9"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Design verification records</w:t>
            </w:r>
          </w:p>
        </w:tc>
        <w:tc>
          <w:tcPr>
            <w:tcW w:w="1786"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231"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800"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574"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r>
      <w:tr w:rsidR="00D808A9" w:rsidRPr="00EE63A4" w:rsidTr="00D808A9">
        <w:trPr>
          <w:trHeight w:val="144"/>
        </w:trPr>
        <w:tc>
          <w:tcPr>
            <w:tcW w:w="1910" w:type="dxa"/>
            <w:vMerge/>
            <w:shd w:val="clear" w:color="auto" w:fill="auto"/>
            <w:vAlign w:val="center"/>
          </w:tcPr>
          <w:p w:rsidR="00D808A9" w:rsidRDefault="00D808A9" w:rsidP="00BD06CF">
            <w:pPr>
              <w:spacing w:after="0"/>
              <w:rPr>
                <w:rFonts w:ascii="Arial Narrow" w:hAnsi="Arial Narrow" w:cs="Arial"/>
                <w:sz w:val="20"/>
                <w:szCs w:val="20"/>
              </w:rPr>
            </w:pPr>
          </w:p>
        </w:tc>
        <w:tc>
          <w:tcPr>
            <w:tcW w:w="2131" w:type="dxa"/>
            <w:shd w:val="clear" w:color="auto" w:fill="auto"/>
            <w:vAlign w:val="center"/>
          </w:tcPr>
          <w:p w:rsidR="00D808A9" w:rsidRPr="00C732AC" w:rsidRDefault="00D808A9"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Design validation records</w:t>
            </w:r>
          </w:p>
        </w:tc>
        <w:tc>
          <w:tcPr>
            <w:tcW w:w="1786"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231"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800"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c>
          <w:tcPr>
            <w:tcW w:w="1574" w:type="dxa"/>
            <w:shd w:val="clear" w:color="auto" w:fill="auto"/>
            <w:vAlign w:val="center"/>
          </w:tcPr>
          <w:p w:rsidR="00D808A9" w:rsidRPr="0073792A" w:rsidRDefault="00D808A9"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val="restart"/>
            <w:shd w:val="clear" w:color="auto" w:fill="auto"/>
            <w:vAlign w:val="center"/>
          </w:tcPr>
          <w:p w:rsidR="00FA7767" w:rsidRPr="00EE63A4" w:rsidRDefault="00FA7767" w:rsidP="00BD06CF">
            <w:pPr>
              <w:spacing w:after="0"/>
              <w:rPr>
                <w:rFonts w:ascii="Arial Narrow" w:hAnsi="Arial Narrow" w:cs="Arial"/>
                <w:sz w:val="20"/>
                <w:szCs w:val="20"/>
              </w:rPr>
            </w:pPr>
            <w:r w:rsidRPr="00EE63A4">
              <w:rPr>
                <w:rFonts w:ascii="Arial Narrow" w:hAnsi="Arial Narrow" w:cs="Arial"/>
                <w:sz w:val="20"/>
                <w:szCs w:val="20"/>
              </w:rPr>
              <w:t>Contract Review Records</w:t>
            </w: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Customer RFQs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D808A9">
            <w:pPr>
              <w:spacing w:after="0"/>
              <w:rPr>
                <w:rFonts w:ascii="Arial Narrow" w:hAnsi="Arial Narrow" w:cs="Arial"/>
                <w:sz w:val="20"/>
                <w:szCs w:val="20"/>
                <w:highlight w:val="yellow"/>
              </w:rPr>
            </w:pPr>
            <w:r w:rsidRPr="00C732AC">
              <w:rPr>
                <w:rFonts w:ascii="Arial Narrow" w:hAnsi="Arial Narrow" w:cs="Arial"/>
                <w:sz w:val="20"/>
                <w:szCs w:val="20"/>
                <w:highlight w:val="yellow"/>
              </w:rPr>
              <w:t>Quotes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Customer POs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Customer drawings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Customer specifications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C732AC" w:rsidRPr="00EE63A4" w:rsidTr="00D808A9">
        <w:trPr>
          <w:trHeight w:val="144"/>
        </w:trPr>
        <w:tc>
          <w:tcPr>
            <w:tcW w:w="1910" w:type="dxa"/>
            <w:vMerge w:val="restart"/>
            <w:shd w:val="clear" w:color="auto" w:fill="auto"/>
            <w:vAlign w:val="center"/>
          </w:tcPr>
          <w:p w:rsidR="00C732AC" w:rsidRPr="00EE63A4" w:rsidRDefault="00C732AC" w:rsidP="00BD06CF">
            <w:pPr>
              <w:spacing w:after="0"/>
              <w:rPr>
                <w:rFonts w:ascii="Arial Narrow" w:hAnsi="Arial Narrow" w:cs="Arial"/>
                <w:sz w:val="20"/>
                <w:szCs w:val="20"/>
              </w:rPr>
            </w:pPr>
            <w:r w:rsidRPr="00EE63A4">
              <w:rPr>
                <w:rFonts w:ascii="Arial Narrow" w:hAnsi="Arial Narrow" w:cs="Arial"/>
                <w:sz w:val="20"/>
                <w:szCs w:val="20"/>
              </w:rPr>
              <w:t xml:space="preserve">Vendor Evaluation </w:t>
            </w:r>
          </w:p>
        </w:tc>
        <w:tc>
          <w:tcPr>
            <w:tcW w:w="2131" w:type="dxa"/>
            <w:shd w:val="clear" w:color="auto" w:fill="auto"/>
            <w:vAlign w:val="center"/>
          </w:tcPr>
          <w:p w:rsidR="00C732AC" w:rsidRPr="00C732AC" w:rsidRDefault="00C732AC"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AVL</w:t>
            </w:r>
          </w:p>
        </w:tc>
        <w:tc>
          <w:tcPr>
            <w:tcW w:w="1786" w:type="dxa"/>
            <w:shd w:val="clear" w:color="auto" w:fill="auto"/>
            <w:vAlign w:val="center"/>
          </w:tcPr>
          <w:p w:rsidR="00C732AC" w:rsidRPr="0073792A" w:rsidRDefault="00C732AC" w:rsidP="00BD06CF">
            <w:pPr>
              <w:spacing w:after="0"/>
              <w:jc w:val="center"/>
              <w:rPr>
                <w:rFonts w:ascii="Arial Narrow" w:hAnsi="Arial Narrow" w:cs="Arial"/>
                <w:sz w:val="20"/>
                <w:szCs w:val="20"/>
              </w:rPr>
            </w:pPr>
          </w:p>
        </w:tc>
        <w:tc>
          <w:tcPr>
            <w:tcW w:w="1231" w:type="dxa"/>
            <w:shd w:val="clear" w:color="auto" w:fill="auto"/>
            <w:vAlign w:val="center"/>
          </w:tcPr>
          <w:p w:rsidR="00C732AC" w:rsidRPr="0073792A" w:rsidRDefault="00C732AC" w:rsidP="00BD06CF">
            <w:pPr>
              <w:spacing w:after="0"/>
              <w:jc w:val="center"/>
              <w:rPr>
                <w:rFonts w:ascii="Arial Narrow" w:hAnsi="Arial Narrow" w:cs="Arial"/>
                <w:sz w:val="20"/>
                <w:szCs w:val="20"/>
              </w:rPr>
            </w:pPr>
          </w:p>
        </w:tc>
        <w:tc>
          <w:tcPr>
            <w:tcW w:w="1800" w:type="dxa"/>
            <w:shd w:val="clear" w:color="auto" w:fill="auto"/>
            <w:vAlign w:val="center"/>
          </w:tcPr>
          <w:p w:rsidR="00C732AC" w:rsidRPr="0073792A" w:rsidRDefault="00C732AC" w:rsidP="00BD06CF">
            <w:pPr>
              <w:spacing w:after="0"/>
              <w:jc w:val="center"/>
              <w:rPr>
                <w:rFonts w:ascii="Arial Narrow" w:hAnsi="Arial Narrow" w:cs="Arial"/>
                <w:sz w:val="20"/>
                <w:szCs w:val="20"/>
              </w:rPr>
            </w:pPr>
          </w:p>
        </w:tc>
        <w:tc>
          <w:tcPr>
            <w:tcW w:w="1574" w:type="dxa"/>
            <w:shd w:val="clear" w:color="auto" w:fill="auto"/>
            <w:vAlign w:val="center"/>
          </w:tcPr>
          <w:p w:rsidR="00C732AC" w:rsidRPr="0073792A" w:rsidRDefault="00C732AC" w:rsidP="00BD06CF">
            <w:pPr>
              <w:spacing w:after="0"/>
              <w:jc w:val="center"/>
              <w:rPr>
                <w:rFonts w:ascii="Arial Narrow" w:hAnsi="Arial Narrow" w:cs="Arial"/>
                <w:sz w:val="20"/>
                <w:szCs w:val="20"/>
              </w:rPr>
            </w:pPr>
          </w:p>
        </w:tc>
      </w:tr>
      <w:tr w:rsidR="00C732AC" w:rsidRPr="00EE63A4" w:rsidTr="00D808A9">
        <w:trPr>
          <w:trHeight w:val="144"/>
        </w:trPr>
        <w:tc>
          <w:tcPr>
            <w:tcW w:w="1910" w:type="dxa"/>
            <w:vMerge/>
            <w:shd w:val="clear" w:color="auto" w:fill="auto"/>
            <w:vAlign w:val="center"/>
          </w:tcPr>
          <w:p w:rsidR="00C732AC" w:rsidRPr="00EE63A4" w:rsidRDefault="00C732AC" w:rsidP="00BD06CF">
            <w:pPr>
              <w:spacing w:after="0"/>
              <w:rPr>
                <w:rFonts w:ascii="Arial Narrow" w:hAnsi="Arial Narrow" w:cs="Arial"/>
                <w:sz w:val="20"/>
                <w:szCs w:val="20"/>
              </w:rPr>
            </w:pPr>
          </w:p>
        </w:tc>
        <w:tc>
          <w:tcPr>
            <w:tcW w:w="2131" w:type="dxa"/>
            <w:shd w:val="clear" w:color="auto" w:fill="auto"/>
            <w:vAlign w:val="center"/>
          </w:tcPr>
          <w:p w:rsidR="00C732AC" w:rsidRPr="00C732AC" w:rsidRDefault="00C732AC"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Vendor survey reports</w:t>
            </w:r>
          </w:p>
        </w:tc>
        <w:tc>
          <w:tcPr>
            <w:tcW w:w="1786" w:type="dxa"/>
            <w:shd w:val="clear" w:color="auto" w:fill="auto"/>
            <w:vAlign w:val="center"/>
          </w:tcPr>
          <w:p w:rsidR="00C732AC" w:rsidRPr="0073792A" w:rsidRDefault="00C732AC" w:rsidP="00BD06CF">
            <w:pPr>
              <w:spacing w:after="0"/>
              <w:jc w:val="center"/>
              <w:rPr>
                <w:rFonts w:ascii="Arial Narrow" w:hAnsi="Arial Narrow" w:cs="Arial"/>
                <w:sz w:val="20"/>
                <w:szCs w:val="20"/>
              </w:rPr>
            </w:pPr>
          </w:p>
        </w:tc>
        <w:tc>
          <w:tcPr>
            <w:tcW w:w="1231" w:type="dxa"/>
            <w:shd w:val="clear" w:color="auto" w:fill="auto"/>
            <w:vAlign w:val="center"/>
          </w:tcPr>
          <w:p w:rsidR="00C732AC" w:rsidRPr="0073792A" w:rsidRDefault="00C732AC" w:rsidP="00BD06CF">
            <w:pPr>
              <w:spacing w:after="0"/>
              <w:jc w:val="center"/>
              <w:rPr>
                <w:rFonts w:ascii="Arial Narrow" w:hAnsi="Arial Narrow" w:cs="Arial"/>
                <w:sz w:val="20"/>
                <w:szCs w:val="20"/>
              </w:rPr>
            </w:pPr>
          </w:p>
        </w:tc>
        <w:tc>
          <w:tcPr>
            <w:tcW w:w="1800" w:type="dxa"/>
            <w:shd w:val="clear" w:color="auto" w:fill="auto"/>
            <w:vAlign w:val="center"/>
          </w:tcPr>
          <w:p w:rsidR="00C732AC" w:rsidRPr="0073792A" w:rsidRDefault="00C732AC" w:rsidP="00BD06CF">
            <w:pPr>
              <w:spacing w:after="0"/>
              <w:jc w:val="center"/>
              <w:rPr>
                <w:rFonts w:ascii="Arial Narrow" w:hAnsi="Arial Narrow" w:cs="Arial"/>
                <w:sz w:val="20"/>
                <w:szCs w:val="20"/>
              </w:rPr>
            </w:pPr>
          </w:p>
        </w:tc>
        <w:tc>
          <w:tcPr>
            <w:tcW w:w="1574" w:type="dxa"/>
            <w:shd w:val="clear" w:color="auto" w:fill="auto"/>
            <w:vAlign w:val="center"/>
          </w:tcPr>
          <w:p w:rsidR="00C732AC" w:rsidRPr="0073792A" w:rsidRDefault="00C732AC" w:rsidP="00BD06CF">
            <w:pPr>
              <w:spacing w:after="0"/>
              <w:jc w:val="center"/>
              <w:rPr>
                <w:rFonts w:ascii="Arial Narrow" w:hAnsi="Arial Narrow" w:cs="Arial"/>
                <w:sz w:val="20"/>
                <w:szCs w:val="20"/>
              </w:rPr>
            </w:pPr>
          </w:p>
        </w:tc>
      </w:tr>
      <w:tr w:rsidR="00C732AC" w:rsidRPr="00EE63A4" w:rsidTr="00D808A9">
        <w:trPr>
          <w:trHeight w:val="144"/>
        </w:trPr>
        <w:tc>
          <w:tcPr>
            <w:tcW w:w="1910" w:type="dxa"/>
            <w:vMerge/>
            <w:shd w:val="clear" w:color="auto" w:fill="auto"/>
            <w:vAlign w:val="center"/>
          </w:tcPr>
          <w:p w:rsidR="00C732AC" w:rsidRPr="00EE63A4" w:rsidRDefault="00C732AC" w:rsidP="00BD06CF">
            <w:pPr>
              <w:spacing w:after="0"/>
              <w:rPr>
                <w:rFonts w:ascii="Arial Narrow" w:hAnsi="Arial Narrow" w:cs="Arial"/>
                <w:sz w:val="20"/>
                <w:szCs w:val="20"/>
              </w:rPr>
            </w:pPr>
          </w:p>
        </w:tc>
        <w:tc>
          <w:tcPr>
            <w:tcW w:w="2131" w:type="dxa"/>
            <w:shd w:val="clear" w:color="auto" w:fill="auto"/>
            <w:vAlign w:val="center"/>
          </w:tcPr>
          <w:p w:rsidR="00C732AC" w:rsidRPr="00C732AC" w:rsidRDefault="00C732AC"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Suppler evaluation records</w:t>
            </w:r>
          </w:p>
        </w:tc>
        <w:tc>
          <w:tcPr>
            <w:tcW w:w="1786" w:type="dxa"/>
            <w:shd w:val="clear" w:color="auto" w:fill="auto"/>
            <w:vAlign w:val="center"/>
          </w:tcPr>
          <w:p w:rsidR="00C732AC" w:rsidRPr="0073792A" w:rsidRDefault="00C732AC" w:rsidP="00BD06CF">
            <w:pPr>
              <w:spacing w:after="0"/>
              <w:jc w:val="center"/>
              <w:rPr>
                <w:rFonts w:ascii="Arial Narrow" w:hAnsi="Arial Narrow" w:cs="Arial"/>
                <w:sz w:val="20"/>
                <w:szCs w:val="20"/>
              </w:rPr>
            </w:pPr>
          </w:p>
        </w:tc>
        <w:tc>
          <w:tcPr>
            <w:tcW w:w="1231" w:type="dxa"/>
            <w:shd w:val="clear" w:color="auto" w:fill="auto"/>
            <w:vAlign w:val="center"/>
          </w:tcPr>
          <w:p w:rsidR="00C732AC" w:rsidRPr="0073792A" w:rsidRDefault="00C732AC" w:rsidP="00BD06CF">
            <w:pPr>
              <w:spacing w:after="0"/>
              <w:jc w:val="center"/>
              <w:rPr>
                <w:rFonts w:ascii="Arial Narrow" w:hAnsi="Arial Narrow" w:cs="Arial"/>
                <w:sz w:val="20"/>
                <w:szCs w:val="20"/>
              </w:rPr>
            </w:pPr>
          </w:p>
        </w:tc>
        <w:tc>
          <w:tcPr>
            <w:tcW w:w="1800" w:type="dxa"/>
            <w:shd w:val="clear" w:color="auto" w:fill="auto"/>
            <w:vAlign w:val="center"/>
          </w:tcPr>
          <w:p w:rsidR="00C732AC" w:rsidRPr="0073792A" w:rsidRDefault="00C732AC" w:rsidP="00BD06CF">
            <w:pPr>
              <w:spacing w:after="0"/>
              <w:jc w:val="center"/>
              <w:rPr>
                <w:rFonts w:ascii="Arial Narrow" w:hAnsi="Arial Narrow" w:cs="Arial"/>
                <w:sz w:val="20"/>
                <w:szCs w:val="20"/>
              </w:rPr>
            </w:pPr>
          </w:p>
        </w:tc>
        <w:tc>
          <w:tcPr>
            <w:tcW w:w="1574" w:type="dxa"/>
            <w:shd w:val="clear" w:color="auto" w:fill="auto"/>
            <w:vAlign w:val="center"/>
          </w:tcPr>
          <w:p w:rsidR="00C732AC" w:rsidRPr="0073792A" w:rsidRDefault="00C732AC"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val="restart"/>
            <w:shd w:val="clear" w:color="auto" w:fill="auto"/>
            <w:vAlign w:val="center"/>
          </w:tcPr>
          <w:p w:rsidR="00FA7767" w:rsidRPr="00EE63A4" w:rsidRDefault="00FA7767" w:rsidP="00BD06CF">
            <w:pPr>
              <w:spacing w:after="0"/>
              <w:rPr>
                <w:rFonts w:ascii="Arial Narrow" w:hAnsi="Arial Narrow" w:cs="Arial"/>
                <w:sz w:val="20"/>
                <w:szCs w:val="20"/>
              </w:rPr>
            </w:pPr>
            <w:r w:rsidRPr="00EE63A4">
              <w:rPr>
                <w:rFonts w:ascii="Arial Narrow" w:hAnsi="Arial Narrow" w:cs="Arial"/>
                <w:sz w:val="20"/>
                <w:szCs w:val="20"/>
              </w:rPr>
              <w:lastRenderedPageBreak/>
              <w:t>Calibration Records</w:t>
            </w:r>
          </w:p>
        </w:tc>
        <w:tc>
          <w:tcPr>
            <w:tcW w:w="2131" w:type="dxa"/>
            <w:shd w:val="clear" w:color="auto" w:fill="auto"/>
            <w:vAlign w:val="center"/>
          </w:tcPr>
          <w:p w:rsidR="00FA7767" w:rsidRPr="00C732AC" w:rsidRDefault="00FA7767" w:rsidP="00C732AC">
            <w:pPr>
              <w:spacing w:after="0"/>
              <w:rPr>
                <w:rFonts w:ascii="Arial Narrow" w:hAnsi="Arial Narrow" w:cs="Arial"/>
                <w:sz w:val="20"/>
                <w:szCs w:val="20"/>
                <w:highlight w:val="yellow"/>
              </w:rPr>
            </w:pPr>
            <w:r w:rsidRPr="00C732AC">
              <w:rPr>
                <w:rFonts w:ascii="Arial Narrow" w:hAnsi="Arial Narrow" w:cs="Arial"/>
                <w:sz w:val="20"/>
                <w:szCs w:val="20"/>
                <w:highlight w:val="yellow"/>
              </w:rPr>
              <w:t>Calibration Master List</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Calibration Records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Certificates of Calibration</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shd w:val="clear" w:color="auto" w:fill="auto"/>
            <w:vAlign w:val="center"/>
          </w:tcPr>
          <w:p w:rsidR="00FA7767" w:rsidRPr="00EE63A4" w:rsidRDefault="00FA7767" w:rsidP="00BD06CF">
            <w:pPr>
              <w:spacing w:after="0"/>
              <w:rPr>
                <w:rFonts w:ascii="Arial Narrow" w:hAnsi="Arial Narrow" w:cs="Arial"/>
                <w:sz w:val="20"/>
                <w:szCs w:val="20"/>
              </w:rPr>
            </w:pPr>
            <w:r w:rsidRPr="00EE63A4">
              <w:rPr>
                <w:rFonts w:ascii="Arial Narrow" w:hAnsi="Arial Narrow" w:cs="Arial"/>
                <w:sz w:val="20"/>
                <w:szCs w:val="20"/>
              </w:rPr>
              <w:t>Traceability records</w:t>
            </w: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Travelers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val="restart"/>
            <w:shd w:val="clear" w:color="auto" w:fill="auto"/>
            <w:vAlign w:val="center"/>
          </w:tcPr>
          <w:p w:rsidR="00FA7767" w:rsidRPr="00EE63A4" w:rsidRDefault="00FA7767" w:rsidP="00BD06CF">
            <w:pPr>
              <w:spacing w:after="0"/>
              <w:rPr>
                <w:rFonts w:ascii="Arial Narrow" w:hAnsi="Arial Narrow" w:cs="Arial"/>
                <w:sz w:val="20"/>
                <w:szCs w:val="20"/>
              </w:rPr>
            </w:pPr>
            <w:r w:rsidRPr="00EE63A4">
              <w:rPr>
                <w:rFonts w:ascii="Arial Narrow" w:hAnsi="Arial Narrow" w:cs="Arial"/>
                <w:sz w:val="20"/>
                <w:szCs w:val="20"/>
              </w:rPr>
              <w:t>Record of release of product</w:t>
            </w: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First Article Inspection Reports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Receiving Inspection Forms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Final Inspection Sheets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Nonconforming Product Dispositions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Nonconformance Log</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shd w:val="clear" w:color="auto" w:fill="auto"/>
            <w:vAlign w:val="center"/>
          </w:tcPr>
          <w:p w:rsidR="00FA7767" w:rsidRPr="00EE63A4" w:rsidRDefault="00FA7767" w:rsidP="00BD06CF">
            <w:pPr>
              <w:spacing w:after="0"/>
              <w:rPr>
                <w:rFonts w:ascii="Arial Narrow" w:hAnsi="Arial Narrow" w:cs="Arial"/>
                <w:sz w:val="20"/>
                <w:szCs w:val="20"/>
              </w:rPr>
            </w:pPr>
            <w:r w:rsidRPr="00EE63A4">
              <w:rPr>
                <w:rFonts w:ascii="Arial Narrow" w:hAnsi="Arial Narrow" w:cs="Arial"/>
                <w:sz w:val="20"/>
                <w:szCs w:val="20"/>
              </w:rPr>
              <w:t>Record of nonconforming</w:t>
            </w:r>
            <w:r>
              <w:rPr>
                <w:rFonts w:ascii="Arial Narrow" w:hAnsi="Arial Narrow" w:cs="Arial"/>
                <w:sz w:val="20"/>
                <w:szCs w:val="20"/>
              </w:rPr>
              <w:t xml:space="preserve"> </w:t>
            </w:r>
            <w:r w:rsidRPr="00EE63A4">
              <w:rPr>
                <w:rFonts w:ascii="Arial Narrow" w:hAnsi="Arial Narrow" w:cs="Arial"/>
                <w:sz w:val="20"/>
                <w:szCs w:val="20"/>
              </w:rPr>
              <w:t>customer property</w:t>
            </w: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Nonconforming Product Dispositions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val="restart"/>
            <w:shd w:val="clear" w:color="auto" w:fill="auto"/>
            <w:vAlign w:val="center"/>
          </w:tcPr>
          <w:p w:rsidR="00FA7767" w:rsidRPr="00EE63A4" w:rsidRDefault="00FA7767" w:rsidP="00BD06CF">
            <w:pPr>
              <w:spacing w:after="0"/>
              <w:rPr>
                <w:rFonts w:ascii="Arial Narrow" w:hAnsi="Arial Narrow" w:cs="Arial"/>
                <w:sz w:val="20"/>
                <w:szCs w:val="20"/>
              </w:rPr>
            </w:pPr>
            <w:r w:rsidRPr="00EE63A4">
              <w:rPr>
                <w:rFonts w:ascii="Arial Narrow" w:hAnsi="Arial Narrow" w:cs="Arial"/>
                <w:sz w:val="20"/>
                <w:szCs w:val="20"/>
              </w:rPr>
              <w:t>Corrective &amp; Preventive Actions</w:t>
            </w: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CARs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CAR Log</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val="restart"/>
            <w:shd w:val="clear" w:color="auto" w:fill="auto"/>
            <w:vAlign w:val="center"/>
          </w:tcPr>
          <w:p w:rsidR="00FA7767" w:rsidRPr="00EE63A4" w:rsidRDefault="00FA7767" w:rsidP="00BD06CF">
            <w:pPr>
              <w:spacing w:after="0"/>
              <w:rPr>
                <w:rFonts w:ascii="Arial Narrow" w:hAnsi="Arial Narrow" w:cs="Arial"/>
                <w:sz w:val="20"/>
                <w:szCs w:val="20"/>
              </w:rPr>
            </w:pPr>
            <w:r w:rsidRPr="00EE63A4">
              <w:rPr>
                <w:rFonts w:ascii="Arial Narrow" w:hAnsi="Arial Narrow" w:cs="Arial"/>
                <w:sz w:val="20"/>
                <w:szCs w:val="20"/>
              </w:rPr>
              <w:t>Internal Audit records</w:t>
            </w: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Internal audit Reports</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r w:rsidR="00FA7767" w:rsidRPr="00EE63A4" w:rsidTr="00D808A9">
        <w:trPr>
          <w:trHeight w:val="144"/>
        </w:trPr>
        <w:tc>
          <w:tcPr>
            <w:tcW w:w="1910" w:type="dxa"/>
            <w:vMerge/>
            <w:shd w:val="clear" w:color="auto" w:fill="auto"/>
            <w:vAlign w:val="center"/>
          </w:tcPr>
          <w:p w:rsidR="00FA7767" w:rsidRPr="00EE63A4" w:rsidRDefault="00FA7767" w:rsidP="00BD06CF">
            <w:pPr>
              <w:spacing w:after="0"/>
              <w:rPr>
                <w:rFonts w:ascii="Arial Narrow" w:hAnsi="Arial Narrow" w:cs="Arial"/>
                <w:sz w:val="20"/>
                <w:szCs w:val="20"/>
              </w:rPr>
            </w:pPr>
          </w:p>
        </w:tc>
        <w:tc>
          <w:tcPr>
            <w:tcW w:w="2131" w:type="dxa"/>
            <w:shd w:val="clear" w:color="auto" w:fill="auto"/>
            <w:vAlign w:val="center"/>
          </w:tcPr>
          <w:p w:rsidR="00FA7767" w:rsidRPr="00C732AC" w:rsidRDefault="00FA7767" w:rsidP="00BD06CF">
            <w:pPr>
              <w:spacing w:after="0"/>
              <w:rPr>
                <w:rFonts w:ascii="Arial Narrow" w:hAnsi="Arial Narrow" w:cs="Arial"/>
                <w:sz w:val="20"/>
                <w:szCs w:val="20"/>
                <w:highlight w:val="yellow"/>
              </w:rPr>
            </w:pPr>
            <w:r w:rsidRPr="00C732AC">
              <w:rPr>
                <w:rFonts w:ascii="Arial Narrow" w:hAnsi="Arial Narrow" w:cs="Arial"/>
                <w:sz w:val="20"/>
                <w:szCs w:val="20"/>
                <w:highlight w:val="yellow"/>
              </w:rPr>
              <w:t>Internal Audit Schedule</w:t>
            </w:r>
          </w:p>
        </w:tc>
        <w:tc>
          <w:tcPr>
            <w:tcW w:w="1786"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231"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800"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c>
          <w:tcPr>
            <w:tcW w:w="1574" w:type="dxa"/>
            <w:shd w:val="clear" w:color="auto" w:fill="auto"/>
            <w:vAlign w:val="center"/>
          </w:tcPr>
          <w:p w:rsidR="00FA7767" w:rsidRPr="0073792A" w:rsidRDefault="00FA7767" w:rsidP="00BD06CF">
            <w:pPr>
              <w:spacing w:after="0"/>
              <w:jc w:val="center"/>
              <w:rPr>
                <w:rFonts w:ascii="Arial Narrow" w:hAnsi="Arial Narrow" w:cs="Arial"/>
                <w:sz w:val="20"/>
                <w:szCs w:val="20"/>
              </w:rPr>
            </w:pPr>
          </w:p>
        </w:tc>
      </w:tr>
    </w:tbl>
    <w:p w:rsidR="00953B15" w:rsidRPr="00DE55CB" w:rsidRDefault="00953B15" w:rsidP="001D3FE6">
      <w:pPr>
        <w:rPr>
          <w:rFonts w:ascii="Arial" w:hAnsi="Arial" w:cs="Arial"/>
        </w:rPr>
      </w:pPr>
    </w:p>
    <w:sectPr w:rsidR="00953B15" w:rsidRPr="00DE55CB" w:rsidSect="00DD5160">
      <w:headerReference w:type="default" r:id="rId7"/>
      <w:footerReference w:type="default" r:id="rId8"/>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476" w:rsidRDefault="00B32476">
      <w:pPr>
        <w:spacing w:after="0" w:line="240" w:lineRule="auto"/>
      </w:pPr>
      <w:r>
        <w:separator/>
      </w:r>
    </w:p>
  </w:endnote>
  <w:endnote w:type="continuationSeparator" w:id="0">
    <w:p w:rsidR="00B32476" w:rsidRDefault="00B32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sz w:val="18"/>
        <w:szCs w:val="18"/>
      </w:rPr>
    </w:sdtEndPr>
    <w:sdtContent>
      <w:p w:rsidR="00DD5160" w:rsidRPr="00DD5160" w:rsidRDefault="00DD5160"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Pr="00DD5160">
          <w:rPr>
            <w:rFonts w:ascii="Arial" w:hAnsi="Arial" w:cs="Arial"/>
            <w:bCs/>
            <w:sz w:val="18"/>
            <w:szCs w:val="18"/>
          </w:rPr>
          <w:fldChar w:fldCharType="separate"/>
        </w:r>
        <w:r w:rsidR="00142BB1">
          <w:rPr>
            <w:rFonts w:ascii="Arial" w:hAnsi="Arial" w:cs="Arial"/>
            <w:bCs/>
            <w:noProof/>
            <w:sz w:val="18"/>
            <w:szCs w:val="18"/>
          </w:rPr>
          <w:t>3</w:t>
        </w:r>
        <w:r w:rsidRPr="00DD5160">
          <w:rPr>
            <w:rFonts w:ascii="Arial" w:hAnsi="Arial" w:cs="Arial"/>
            <w:bCs/>
            <w:sz w:val="18"/>
            <w:szCs w:val="18"/>
          </w:rPr>
          <w:fldChar w:fldCharType="end"/>
        </w:r>
        <w:r w:rsidRPr="00DD5160">
          <w:rPr>
            <w:rFonts w:ascii="Arial" w:hAnsi="Arial" w:cs="Arial"/>
            <w:sz w:val="18"/>
            <w:szCs w:val="18"/>
          </w:rPr>
          <w:t xml:space="preserve"> of </w:t>
        </w:r>
        <w:r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Pr="00DD5160">
          <w:rPr>
            <w:rFonts w:ascii="Arial" w:hAnsi="Arial" w:cs="Arial"/>
            <w:bCs/>
            <w:sz w:val="18"/>
            <w:szCs w:val="18"/>
          </w:rPr>
          <w:fldChar w:fldCharType="separate"/>
        </w:r>
        <w:r w:rsidR="00142BB1">
          <w:rPr>
            <w:rFonts w:ascii="Arial" w:hAnsi="Arial" w:cs="Arial"/>
            <w:bCs/>
            <w:noProof/>
            <w:sz w:val="18"/>
            <w:szCs w:val="18"/>
          </w:rPr>
          <w:t>4</w:t>
        </w:r>
        <w:r w:rsidRPr="00DD5160">
          <w:rPr>
            <w:rFonts w:ascii="Arial" w:hAnsi="Arial" w:cs="Arial"/>
            <w:bCs/>
            <w:sz w:val="18"/>
            <w:szCs w:val="18"/>
          </w:rPr>
          <w:fldChar w:fldCharType="end"/>
        </w:r>
      </w:p>
    </w:sdtContent>
  </w:sdt>
  <w:p w:rsidR="001105B8" w:rsidRDefault="00110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476" w:rsidRDefault="00B32476">
      <w:pPr>
        <w:spacing w:after="0" w:line="240" w:lineRule="auto"/>
      </w:pPr>
      <w:r>
        <w:separator/>
      </w:r>
    </w:p>
  </w:footnote>
  <w:footnote w:type="continuationSeparator" w:id="0">
    <w:p w:rsidR="00B32476" w:rsidRDefault="00B32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60" w:rsidRDefault="00DE55CB" w:rsidP="00DD5160">
    <w:pPr>
      <w:pStyle w:val="AS9100ProcedureHeader"/>
    </w:pPr>
    <w:r w:rsidRPr="00DD5160">
      <w:t xml:space="preserve"> </w:t>
    </w:r>
    <w:r w:rsidR="00DD5160" w:rsidRPr="00DD5160">
      <w:t>[Full Client Name Reg Caps]</w:t>
    </w:r>
  </w:p>
  <w:p w:rsidR="001105B8" w:rsidRDefault="00953B15" w:rsidP="00DD5160">
    <w:pPr>
      <w:pStyle w:val="AS9100ProcedureHeader"/>
    </w:pPr>
    <w:r>
      <w:t>Procedure</w:t>
    </w:r>
    <w:r w:rsidR="001D3FE6">
      <w:t xml:space="preserve">: </w:t>
    </w:r>
    <w:r w:rsidR="001D3FE6" w:rsidRPr="001D3FE6">
      <w:t>[Control of Records Proc. Title]</w:t>
    </w:r>
  </w:p>
  <w:p w:rsidR="001105B8" w:rsidRDefault="00953B15" w:rsidP="00DD5160">
    <w:pPr>
      <w:pStyle w:val="AS9100ProcedureHeader"/>
    </w:pPr>
    <w:r>
      <w:t xml:space="preserve">Rev. </w:t>
    </w:r>
    <w:r w:rsidR="00DD5160">
      <w:t>[Rev Number]</w:t>
    </w:r>
  </w:p>
  <w:p w:rsidR="00DD5160" w:rsidRDefault="00DD5160" w:rsidP="00DD5160">
    <w:pPr>
      <w:pStyle w:val="AS9100Procedure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A41A4E"/>
    <w:multiLevelType w:val="multilevel"/>
    <w:tmpl w:val="702E122A"/>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0"/>
    <w:rsid w:val="001105B8"/>
    <w:rsid w:val="00142BB1"/>
    <w:rsid w:val="001D3FE6"/>
    <w:rsid w:val="0027055C"/>
    <w:rsid w:val="004D18A8"/>
    <w:rsid w:val="006851AB"/>
    <w:rsid w:val="006D7EB5"/>
    <w:rsid w:val="00737CF0"/>
    <w:rsid w:val="00772CB0"/>
    <w:rsid w:val="007D3693"/>
    <w:rsid w:val="00863601"/>
    <w:rsid w:val="00865359"/>
    <w:rsid w:val="00953B15"/>
    <w:rsid w:val="00990830"/>
    <w:rsid w:val="00B32476"/>
    <w:rsid w:val="00C5467C"/>
    <w:rsid w:val="00C732AC"/>
    <w:rsid w:val="00CB24BB"/>
    <w:rsid w:val="00D808A9"/>
    <w:rsid w:val="00DD5160"/>
    <w:rsid w:val="00DE55CB"/>
    <w:rsid w:val="00FA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368287-C5AC-4D5F-9B0A-8558F93E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
    <w:uiPriority w:val="34"/>
    <w:qFormat/>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1D3FE6"/>
    <w:pPr>
      <w:numPr>
        <w:ilvl w:val="1"/>
        <w:numId w:val="1"/>
      </w:numPr>
      <w:spacing w:after="12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1D3FE6"/>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ind w:left="1800"/>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PROCEDURE: CONTROL OF DOCUMENTS</vt:lpstr>
    </vt:vector>
  </TitlesOfParts>
  <Company>www.oxebridge.com</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 Oxebridge Quality Resources</dc:creator>
  <cp:keywords>ISO 9001:2015</cp:keywords>
  <dc:description>ISO 9001:2015</dc:description>
  <dcterms:created xsi:type="dcterms:W3CDTF">2015-08-03T03:40:00Z</dcterms:created>
  <dcterms:modified xsi:type="dcterms:W3CDTF">2015-08-03T03:40:00Z</dcterms:modified>
  <cp:category>ISO 9001:2015; ISO 9001 Procedures</cp:category>
</cp:coreProperties>
</file>